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Pr>
      <w:tblGrid>
        <w:gridCol w:w="3733"/>
        <w:gridCol w:w="3637"/>
      </w:tblGrid>
      <w:tr w:rsidR="00505276" w:rsidTr="00505276">
        <w:tc>
          <w:tcPr>
            <w:tcW w:w="3733" w:type="dxa"/>
            <w:hideMark/>
          </w:tcPr>
          <w:p w:rsidR="00505276" w:rsidRDefault="00E75C27" w:rsidP="009F363E">
            <w:pPr>
              <w:spacing w:after="276" w:line="264" w:lineRule="auto"/>
              <w:rPr>
                <w:rFonts w:asciiTheme="majorHAnsi" w:hAnsiTheme="majorHAnsi" w:cstheme="majorHAnsi"/>
                <w:sz w:val="18"/>
                <w:szCs w:val="18"/>
              </w:rPr>
            </w:pPr>
            <w:sdt>
              <w:sdtPr>
                <w:rPr>
                  <w:rFonts w:asciiTheme="majorHAnsi" w:hAnsiTheme="majorHAnsi" w:cstheme="majorHAnsi"/>
                  <w:b/>
                  <w:sz w:val="18"/>
                  <w:szCs w:val="18"/>
                  <w:lang w:val="en-US"/>
                </w:rPr>
                <w:alias w:val="Fakultet/institution/centrumbildning"/>
                <w:id w:val="-1700384579"/>
                <w:placeholder>
                  <w:docPart w:val="FC38F44EE73F4299B3271F6DB4C997AD"/>
                </w:placeholder>
                <w:dataBinding w:prefixMappings="xmlns:ns0='http://purl.org/dc/elements/1.1/' xmlns:ns1='http://schemas.openxmlformats.org/package/2006/metadata/core-properties' " w:xpath="/ns1:coreProperties[1]/ns1:category[1]" w:storeItemID="{6C3C8BC8-F283-45AE-878A-BAB7291924A1}"/>
                <w:text/>
              </w:sdtPr>
              <w:sdtEndPr/>
              <w:sdtContent>
                <w:proofErr w:type="spellStart"/>
                <w:r w:rsidR="009F363E">
                  <w:rPr>
                    <w:rFonts w:asciiTheme="majorHAnsi" w:hAnsiTheme="majorHAnsi" w:cstheme="majorHAnsi"/>
                    <w:b/>
                    <w:sz w:val="18"/>
                    <w:szCs w:val="18"/>
                    <w:lang w:val="en-US"/>
                  </w:rPr>
                  <w:t>Uni</w:t>
                </w:r>
                <w:r>
                  <w:rPr>
                    <w:rFonts w:asciiTheme="majorHAnsi" w:hAnsiTheme="majorHAnsi" w:cstheme="majorHAnsi"/>
                    <w:b/>
                    <w:sz w:val="18"/>
                    <w:szCs w:val="18"/>
                    <w:lang w:val="en-US"/>
                  </w:rPr>
                  <w:t>versitetsgemensam</w:t>
                </w:r>
                <w:proofErr w:type="spellEnd"/>
                <w:r>
                  <w:rPr>
                    <w:rFonts w:asciiTheme="majorHAnsi" w:hAnsiTheme="majorHAnsi" w:cstheme="majorHAnsi"/>
                    <w:b/>
                    <w:sz w:val="18"/>
                    <w:szCs w:val="18"/>
                    <w:lang w:val="en-US"/>
                  </w:rPr>
                  <w:t xml:space="preserve"> </w:t>
                </w:r>
                <w:proofErr w:type="spellStart"/>
                <w:r>
                  <w:rPr>
                    <w:rFonts w:asciiTheme="majorHAnsi" w:hAnsiTheme="majorHAnsi" w:cstheme="majorHAnsi"/>
                    <w:b/>
                    <w:sz w:val="18"/>
                    <w:szCs w:val="18"/>
                    <w:lang w:val="en-US"/>
                  </w:rPr>
                  <w:t>bl</w:t>
                </w:r>
                <w:r w:rsidR="009F363E">
                  <w:rPr>
                    <w:rFonts w:asciiTheme="majorHAnsi" w:hAnsiTheme="majorHAnsi" w:cstheme="majorHAnsi"/>
                    <w:b/>
                    <w:sz w:val="18"/>
                    <w:szCs w:val="18"/>
                    <w:lang w:val="en-US"/>
                  </w:rPr>
                  <w:t>ankett</w:t>
                </w:r>
                <w:proofErr w:type="spellEnd"/>
              </w:sdtContent>
            </w:sdt>
          </w:p>
        </w:tc>
        <w:tc>
          <w:tcPr>
            <w:tcW w:w="3637" w:type="dxa"/>
          </w:tcPr>
          <w:p w:rsidR="00505276" w:rsidRDefault="00E75C27">
            <w:pPr>
              <w:spacing w:after="276" w:line="264" w:lineRule="auto"/>
              <w:ind w:left="378"/>
              <w:rPr>
                <w:rFonts w:asciiTheme="majorHAnsi" w:hAnsiTheme="majorHAnsi" w:cstheme="majorHAnsi"/>
              </w:rPr>
            </w:pPr>
            <w:sdt>
              <w:sdtPr>
                <w:rPr>
                  <w:rFonts w:asciiTheme="majorHAnsi" w:hAnsiTheme="majorHAnsi" w:cstheme="majorHAnsi"/>
                  <w:sz w:val="18"/>
                  <w:szCs w:val="18"/>
                </w:rPr>
                <w:alias w:val="Datum"/>
                <w:tag w:val="Datum"/>
                <w:id w:val="-1356182569"/>
                <w:placeholder>
                  <w:docPart w:val="9D9D999B2C524D4B870AE6D3A4B2E0A9"/>
                </w:placeholder>
                <w:showingPlcHdr/>
                <w:date>
                  <w:dateFormat w:val="yyyy-MM-dd"/>
                  <w:lid w:val="sv-SE"/>
                  <w:storeMappedDataAs w:val="dateTime"/>
                  <w:calendar w:val="gregorian"/>
                </w:date>
              </w:sdtPr>
              <w:sdtEndPr/>
              <w:sdtContent>
                <w:r w:rsidR="00E01AE2">
                  <w:rPr>
                    <w:rStyle w:val="Platshllartext"/>
                    <w:rFonts w:cstheme="majorHAnsi"/>
                    <w:sz w:val="18"/>
                    <w:szCs w:val="18"/>
                  </w:rPr>
                  <w:t>[20ÅÅ-MM-DD]</w:t>
                </w:r>
              </w:sdtContent>
            </w:sdt>
          </w:p>
        </w:tc>
      </w:tr>
    </w:tbl>
    <w:sdt>
      <w:sdtPr>
        <w:rPr>
          <w:rFonts w:ascii="Calibri" w:eastAsia="Times New Roman" w:hAnsi="Calibri" w:cs="Times New Roman"/>
          <w:sz w:val="28"/>
        </w:rPr>
        <w:alias w:val="Title"/>
        <w:id w:val="1879113209"/>
        <w:placeholder>
          <w:docPart w:val="CEA2CDF8F16A42899679DB6C260D6D2F"/>
        </w:placeholder>
        <w:dataBinding w:prefixMappings="xmlns:ns0='http://purl.org/dc/elements/1.1/' xmlns:ns1='http://schemas.openxmlformats.org/package/2006/metadata/core-properties' " w:xpath="/ns1:coreProperties[1]/ns0:title[1]" w:storeItemID="{6C3C8BC8-F283-45AE-878A-BAB7291924A1}"/>
        <w:text/>
      </w:sdtPr>
      <w:sdtContent>
        <w:p w:rsidR="00505276" w:rsidRDefault="009F363E" w:rsidP="00505276">
          <w:pPr>
            <w:pStyle w:val="Rubrik"/>
            <w:spacing w:after="276"/>
          </w:pPr>
          <w:r w:rsidRPr="009F363E">
            <w:rPr>
              <w:rFonts w:ascii="Calibri" w:eastAsia="Times New Roman" w:hAnsi="Calibri" w:cs="Times New Roman"/>
              <w:sz w:val="28"/>
            </w:rPr>
            <w:t>Protokoll för extern förhandsgranskning av monografiavhandlingar (Doktorsexamen)</w:t>
          </w:r>
        </w:p>
      </w:sdtContent>
    </w:sdt>
    <w:p w:rsidR="009F363E" w:rsidRPr="009F363E" w:rsidRDefault="009F363E" w:rsidP="009F363E">
      <w:pPr>
        <w:spacing w:after="0" w:line="240" w:lineRule="auto"/>
        <w:rPr>
          <w:rFonts w:ascii="Calibri" w:eastAsia="Times New Roman" w:hAnsi="Calibri" w:cs="Times New Roman"/>
          <w:b/>
        </w:rPr>
      </w:pPr>
      <w:r w:rsidRPr="009F363E">
        <w:rPr>
          <w:rFonts w:ascii="Calibri" w:eastAsia="Times New Roman" w:hAnsi="Calibri" w:cs="Times New Roman"/>
          <w:b/>
        </w:rPr>
        <w:t>Bakgrund</w:t>
      </w:r>
    </w:p>
    <w:p w:rsidR="009F363E" w:rsidRPr="009F363E" w:rsidRDefault="009F363E" w:rsidP="009F3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sv-SE"/>
        </w:rPr>
      </w:pPr>
      <w:r w:rsidRPr="009F363E">
        <w:rPr>
          <w:rFonts w:ascii="Calibri" w:eastAsia="Times New Roman" w:hAnsi="Calibri" w:cs="Courier New"/>
          <w:color w:val="000000"/>
          <w:lang w:eastAsia="sv-SE"/>
        </w:rPr>
        <w:t xml:space="preserve">I SLU:s riktlinjer för utbildning på forskarnivå är doktorsavhandlingarnas omfattning och kvalitet reglerat på följande vis: </w:t>
      </w:r>
      <w:r w:rsidRPr="009F363E">
        <w:rPr>
          <w:rFonts w:ascii="Calibri" w:eastAsia="Times New Roman" w:hAnsi="Calibri" w:cs="Calibri"/>
          <w:color w:val="000000"/>
          <w:lang w:eastAsia="sv-SE"/>
        </w:rPr>
        <w:t xml:space="preserve">Alla doktorander som skriver en </w:t>
      </w:r>
      <w:r w:rsidRPr="009F363E">
        <w:rPr>
          <w:rFonts w:ascii="Calibri" w:eastAsia="Times New Roman" w:hAnsi="Calibri" w:cs="Calibri"/>
          <w:bCs/>
          <w:color w:val="000000"/>
          <w:lang w:eastAsia="sv-SE"/>
        </w:rPr>
        <w:t>monografiavhandling</w:t>
      </w:r>
      <w:r w:rsidRPr="009F363E">
        <w:rPr>
          <w:rFonts w:ascii="Calibri" w:eastAsia="Times New Roman" w:hAnsi="Calibri" w:cs="Calibri"/>
          <w:color w:val="000000"/>
          <w:lang w:eastAsia="sv-SE"/>
        </w:rPr>
        <w:t xml:space="preserve"> ska hålla ett </w:t>
      </w:r>
      <w:r w:rsidRPr="009F363E">
        <w:rPr>
          <w:rFonts w:ascii="Calibri" w:eastAsia="Times New Roman" w:hAnsi="Calibri" w:cs="Calibri"/>
          <w:bCs/>
          <w:color w:val="000000"/>
          <w:lang w:eastAsia="sv-SE"/>
        </w:rPr>
        <w:t>slutseminarium</w:t>
      </w:r>
      <w:r w:rsidRPr="009F363E">
        <w:rPr>
          <w:rFonts w:ascii="Calibri" w:eastAsia="Times New Roman" w:hAnsi="Calibri" w:cs="Calibri"/>
          <w:color w:val="000000"/>
          <w:lang w:eastAsia="sv-SE"/>
        </w:rPr>
        <w:t xml:space="preserve"> tidigast</w:t>
      </w:r>
      <w:r w:rsidRPr="009F363E">
        <w:rPr>
          <w:rFonts w:ascii="Calibri" w:eastAsia="Times New Roman" w:hAnsi="Calibri" w:cs="Calibri"/>
          <w:color w:val="1F497D"/>
          <w:lang w:eastAsia="sv-SE"/>
        </w:rPr>
        <w:t xml:space="preserve"> </w:t>
      </w:r>
      <w:r w:rsidRPr="009F363E">
        <w:rPr>
          <w:rFonts w:ascii="Calibri" w:eastAsia="Times New Roman" w:hAnsi="Calibri" w:cs="Calibri"/>
          <w:color w:val="000000"/>
          <w:lang w:eastAsia="sv-SE"/>
        </w:rPr>
        <w:t>nio månader före det planerade disputationsdatumet alternativt licentiatseminariet.</w:t>
      </w:r>
    </w:p>
    <w:p w:rsidR="009F363E" w:rsidRPr="009F363E" w:rsidRDefault="009F363E" w:rsidP="009F3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sv-SE"/>
        </w:rPr>
      </w:pPr>
    </w:p>
    <w:p w:rsidR="009F363E" w:rsidRPr="009F363E" w:rsidRDefault="009F363E" w:rsidP="009F3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sv-SE"/>
        </w:rPr>
      </w:pPr>
      <w:r w:rsidRPr="009F363E">
        <w:rPr>
          <w:rFonts w:ascii="Calibri" w:eastAsia="Times New Roman" w:hAnsi="Calibri" w:cs="Calibri"/>
          <w:color w:val="000000"/>
          <w:lang w:eastAsia="sv-SE"/>
        </w:rPr>
        <w:t>Vid slutseminariet ska doktoranden presentera sitt arbete, besvara frågor och diskutera kommentarer. En bedömare ska delta i slutseminariet. Bedömaren ska vara antagen som docent eller ha en vetenskaplig kompetens som enligt fakultetsnämndens bedömning motsvarar den som krävs för att bli antagen som docent inom relevant ämne. Bedömaren får inte vara anställd vid samma institution som doktoranden. Handledare eller annan person med intressekonflikt får inte vara bedömare.</w:t>
      </w:r>
    </w:p>
    <w:p w:rsidR="009F363E" w:rsidRPr="009F363E" w:rsidRDefault="009F363E" w:rsidP="009F363E">
      <w:pPr>
        <w:overflowPunct w:val="0"/>
        <w:autoSpaceDE w:val="0"/>
        <w:autoSpaceDN w:val="0"/>
        <w:adjustRightInd w:val="0"/>
        <w:spacing w:after="0" w:line="240" w:lineRule="auto"/>
        <w:textAlignment w:val="baseline"/>
        <w:rPr>
          <w:rFonts w:ascii="Calibri" w:eastAsia="Times New Roman" w:hAnsi="Calibri" w:cs="Calibri"/>
          <w:iCs/>
        </w:rPr>
      </w:pPr>
      <w:r w:rsidRPr="009F363E">
        <w:rPr>
          <w:rFonts w:ascii="Calibri" w:eastAsia="Times New Roman" w:hAnsi="Calibri" w:cs="Calibri"/>
          <w:iCs/>
        </w:rPr>
        <w:t xml:space="preserve">Bedömaren ska göra en skriftlig bedömning av </w:t>
      </w:r>
    </w:p>
    <w:p w:rsidR="009F363E" w:rsidRPr="009F363E" w:rsidRDefault="009F363E" w:rsidP="009F363E">
      <w:pPr>
        <w:numPr>
          <w:ilvl w:val="0"/>
          <w:numId w:val="5"/>
        </w:numPr>
        <w:overflowPunct w:val="0"/>
        <w:autoSpaceDE w:val="0"/>
        <w:autoSpaceDN w:val="0"/>
        <w:adjustRightInd w:val="0"/>
        <w:spacing w:after="0" w:line="240" w:lineRule="auto"/>
        <w:contextualSpacing/>
        <w:textAlignment w:val="baseline"/>
        <w:rPr>
          <w:rFonts w:ascii="Calibri" w:eastAsia="Times New Roman" w:hAnsi="Calibri" w:cs="Calibri"/>
        </w:rPr>
      </w:pPr>
      <w:r w:rsidRPr="009F363E">
        <w:rPr>
          <w:rFonts w:ascii="Calibri" w:eastAsia="Times New Roman" w:hAnsi="Calibri" w:cs="Calibri"/>
        </w:rPr>
        <w:t>doktorandens och avhandlingens kvalitet i relation till examensmålen,</w:t>
      </w:r>
    </w:p>
    <w:p w:rsidR="009F363E" w:rsidRPr="009F363E" w:rsidRDefault="009F363E" w:rsidP="009F363E">
      <w:pPr>
        <w:numPr>
          <w:ilvl w:val="0"/>
          <w:numId w:val="5"/>
        </w:numPr>
        <w:overflowPunct w:val="0"/>
        <w:autoSpaceDE w:val="0"/>
        <w:autoSpaceDN w:val="0"/>
        <w:adjustRightInd w:val="0"/>
        <w:spacing w:after="0" w:line="240" w:lineRule="auto"/>
        <w:contextualSpacing/>
        <w:textAlignment w:val="baseline"/>
        <w:rPr>
          <w:rFonts w:ascii="Calibri" w:eastAsia="Times New Roman" w:hAnsi="Calibri" w:cs="Calibri"/>
        </w:rPr>
      </w:pPr>
      <w:proofErr w:type="gramStart"/>
      <w:r w:rsidRPr="009F363E">
        <w:rPr>
          <w:rFonts w:ascii="Calibri" w:eastAsia="Times New Roman" w:hAnsi="Calibri" w:cs="Calibri"/>
        </w:rPr>
        <w:t>möjligheterna att slutföra avhandlingen enligt tidsplanen.</w:t>
      </w:r>
      <w:proofErr w:type="gramEnd"/>
    </w:p>
    <w:p w:rsidR="009F363E" w:rsidRPr="009F363E" w:rsidRDefault="009F363E" w:rsidP="009F363E">
      <w:pPr>
        <w:overflowPunct w:val="0"/>
        <w:autoSpaceDE w:val="0"/>
        <w:autoSpaceDN w:val="0"/>
        <w:adjustRightInd w:val="0"/>
        <w:spacing w:after="0" w:line="240" w:lineRule="auto"/>
        <w:textAlignment w:val="baseline"/>
        <w:rPr>
          <w:rFonts w:ascii="Calibri" w:eastAsia="Times New Roman" w:hAnsi="Calibri" w:cs="Calibri"/>
          <w:iCs/>
        </w:rPr>
      </w:pPr>
    </w:p>
    <w:p w:rsidR="009F363E" w:rsidRPr="009F363E" w:rsidRDefault="009F363E" w:rsidP="009F363E">
      <w:pPr>
        <w:overflowPunct w:val="0"/>
        <w:autoSpaceDE w:val="0"/>
        <w:autoSpaceDN w:val="0"/>
        <w:adjustRightInd w:val="0"/>
        <w:spacing w:after="0" w:line="240" w:lineRule="auto"/>
        <w:textAlignment w:val="baseline"/>
        <w:rPr>
          <w:rFonts w:ascii="Calibri" w:eastAsia="Times New Roman" w:hAnsi="Calibri" w:cs="Calibri"/>
          <w:iCs/>
        </w:rPr>
      </w:pPr>
      <w:r w:rsidRPr="009F363E">
        <w:rPr>
          <w:rFonts w:ascii="Calibri" w:eastAsia="Times New Roman" w:hAnsi="Calibri" w:cs="Calibri"/>
          <w:iCs/>
        </w:rPr>
        <w:t>Bedömarens skriftliga omdöme ska bifogas till ansökan om disputation.</w:t>
      </w:r>
    </w:p>
    <w:p w:rsidR="009F363E" w:rsidRPr="009F363E" w:rsidRDefault="009F363E" w:rsidP="009F363E">
      <w:pPr>
        <w:overflowPunct w:val="0"/>
        <w:autoSpaceDE w:val="0"/>
        <w:autoSpaceDN w:val="0"/>
        <w:adjustRightInd w:val="0"/>
        <w:spacing w:after="0" w:line="240" w:lineRule="auto"/>
        <w:textAlignment w:val="baseline"/>
        <w:rPr>
          <w:rFonts w:ascii="Calibri" w:eastAsia="Times New Roman" w:hAnsi="Calibri" w:cs="Calibri"/>
          <w:iCs/>
        </w:rPr>
      </w:pPr>
    </w:p>
    <w:p w:rsidR="009F363E" w:rsidRPr="009F363E" w:rsidRDefault="009F363E" w:rsidP="009F363E">
      <w:pPr>
        <w:overflowPunct w:val="0"/>
        <w:autoSpaceDE w:val="0"/>
        <w:autoSpaceDN w:val="0"/>
        <w:adjustRightInd w:val="0"/>
        <w:spacing w:after="0" w:line="240" w:lineRule="auto"/>
        <w:textAlignment w:val="baseline"/>
        <w:rPr>
          <w:rFonts w:ascii="Calibri" w:eastAsia="Times New Roman" w:hAnsi="Calibri" w:cs="Calibri"/>
          <w:iCs/>
        </w:rPr>
      </w:pPr>
      <w:r w:rsidRPr="009F363E">
        <w:rPr>
          <w:rFonts w:ascii="Calibri" w:eastAsia="Times New Roman" w:hAnsi="Calibri" w:cs="Calibri"/>
          <w:iCs/>
        </w:rPr>
        <w:t xml:space="preserve">Fakultetsnämnden kan i ett ämnes allmänna studieplan ställa krav för godkännande av monografiavhandlingar. </w:t>
      </w:r>
    </w:p>
    <w:p w:rsidR="009F363E" w:rsidRPr="009F363E" w:rsidRDefault="009F363E" w:rsidP="009F363E">
      <w:pPr>
        <w:overflowPunct w:val="0"/>
        <w:autoSpaceDE w:val="0"/>
        <w:autoSpaceDN w:val="0"/>
        <w:adjustRightInd w:val="0"/>
        <w:spacing w:after="0" w:line="240" w:lineRule="auto"/>
        <w:textAlignment w:val="baseline"/>
        <w:rPr>
          <w:rFonts w:ascii="Calibri" w:eastAsia="Times New Roman" w:hAnsi="Calibri" w:cs="Calibri"/>
          <w:iCs/>
        </w:rPr>
      </w:pPr>
    </w:p>
    <w:p w:rsidR="009F363E" w:rsidRPr="009F363E" w:rsidRDefault="009F363E" w:rsidP="009F363E">
      <w:pPr>
        <w:overflowPunct w:val="0"/>
        <w:autoSpaceDE w:val="0"/>
        <w:autoSpaceDN w:val="0"/>
        <w:adjustRightInd w:val="0"/>
        <w:spacing w:after="0" w:line="240" w:lineRule="auto"/>
        <w:textAlignment w:val="baseline"/>
        <w:rPr>
          <w:rFonts w:ascii="Calibri" w:eastAsia="Times New Roman" w:hAnsi="Calibri" w:cs="Calibri"/>
          <w:iCs/>
        </w:rPr>
      </w:pPr>
      <w:r w:rsidRPr="009F363E">
        <w:rPr>
          <w:rFonts w:ascii="Calibri" w:eastAsia="Times New Roman" w:hAnsi="Calibri" w:cs="Calibri"/>
          <w:iCs/>
        </w:rPr>
        <w:t xml:space="preserve">Huvudhandledare ansvarar för att bedöma om doktoranden har nått examensmålen och att avhandlingen är av inom disciplinen erkänt god vetenskaplig kvalitet. Efter ansökan, se kapitel 8.2, beslutar fakultetsnämnden om avhandlingen kan försvaras på ett licentiatseminarium respektive på en disputation. </w:t>
      </w:r>
    </w:p>
    <w:p w:rsidR="009F363E" w:rsidRPr="009F363E" w:rsidRDefault="009F363E" w:rsidP="009F363E">
      <w:pPr>
        <w:overflowPunct w:val="0"/>
        <w:autoSpaceDE w:val="0"/>
        <w:autoSpaceDN w:val="0"/>
        <w:adjustRightInd w:val="0"/>
        <w:spacing w:after="0" w:line="240" w:lineRule="auto"/>
        <w:textAlignment w:val="baseline"/>
        <w:rPr>
          <w:rFonts w:ascii="Calibri" w:eastAsia="Times New Roman" w:hAnsi="Calibri" w:cs="Calibri"/>
          <w:iCs/>
        </w:rPr>
      </w:pPr>
    </w:p>
    <w:p w:rsidR="009F363E" w:rsidRPr="009F363E" w:rsidRDefault="009F363E" w:rsidP="009F363E">
      <w:pPr>
        <w:overflowPunct w:val="0"/>
        <w:autoSpaceDE w:val="0"/>
        <w:autoSpaceDN w:val="0"/>
        <w:adjustRightInd w:val="0"/>
        <w:spacing w:after="0" w:line="240" w:lineRule="auto"/>
        <w:textAlignment w:val="baseline"/>
        <w:rPr>
          <w:rFonts w:ascii="Calibri" w:eastAsia="Times New Roman" w:hAnsi="Calibri" w:cs="Calibri"/>
          <w:iCs/>
        </w:rPr>
      </w:pPr>
      <w:r w:rsidRPr="009F363E">
        <w:rPr>
          <w:rFonts w:ascii="Calibri" w:eastAsia="Times New Roman" w:hAnsi="Calibri" w:cs="Calibri"/>
          <w:iCs/>
        </w:rPr>
        <w:t xml:space="preserve">I de fall då huvudhandledare bedömer att avhandling och doktorand är redo för disputation trots att bedömaren vid slutseminariet kraftigt ifrågasatt möjligheterna att avhandlingen kan slutföras enligt tidsplanen ska huvudhandledaren ansöka hos fakultetsnämnden om </w:t>
      </w:r>
      <w:r w:rsidRPr="009F363E">
        <w:rPr>
          <w:rFonts w:ascii="Calibri" w:eastAsia="Times New Roman" w:hAnsi="Calibri" w:cs="Calibri"/>
          <w:b/>
          <w:iCs/>
        </w:rPr>
        <w:t>extern förhandsgranskning</w:t>
      </w:r>
      <w:r w:rsidRPr="009F363E">
        <w:rPr>
          <w:rFonts w:ascii="Calibri" w:eastAsia="Times New Roman" w:hAnsi="Calibri" w:cs="Calibri"/>
          <w:iCs/>
        </w:rPr>
        <w:t>. Ansökan ska bemöta bedömarens omdöme.</w:t>
      </w:r>
      <w:r w:rsidRPr="009F363E">
        <w:rPr>
          <w:rFonts w:ascii="Calibri" w:eastAsia="Times New Roman" w:hAnsi="Calibri" w:cs="Courier New"/>
          <w:color w:val="000000"/>
          <w:szCs w:val="20"/>
          <w:lang w:eastAsia="sv-SE"/>
        </w:rPr>
        <w:t>”</w:t>
      </w:r>
    </w:p>
    <w:p w:rsidR="009F363E" w:rsidRPr="009F363E" w:rsidRDefault="009F363E" w:rsidP="009F363E">
      <w:pPr>
        <w:spacing w:after="0" w:line="240" w:lineRule="auto"/>
        <w:rPr>
          <w:rFonts w:ascii="Calibri" w:eastAsia="Times New Roman" w:hAnsi="Calibri" w:cs="Times New Roman"/>
        </w:rPr>
      </w:pPr>
    </w:p>
    <w:p w:rsidR="009F363E" w:rsidRPr="009F363E" w:rsidRDefault="009F363E" w:rsidP="009F363E">
      <w:pPr>
        <w:spacing w:after="0" w:line="240" w:lineRule="auto"/>
        <w:rPr>
          <w:rFonts w:ascii="Calibri" w:eastAsia="Times New Roman" w:hAnsi="Calibri" w:cs="Times New Roman"/>
        </w:rPr>
      </w:pPr>
    </w:p>
    <w:p w:rsidR="009F363E" w:rsidRPr="009F363E" w:rsidRDefault="009F363E" w:rsidP="009F363E">
      <w:pPr>
        <w:spacing w:after="0" w:line="240" w:lineRule="auto"/>
        <w:rPr>
          <w:rFonts w:ascii="Calibri" w:eastAsia="Times New Roman" w:hAnsi="Calibri" w:cs="Times New Roman"/>
          <w:b/>
        </w:rPr>
      </w:pPr>
      <w:proofErr w:type="gramStart"/>
      <w:r w:rsidRPr="009F363E">
        <w:rPr>
          <w:rFonts w:ascii="Calibri" w:eastAsia="Times New Roman" w:hAnsi="Calibri" w:cs="Times New Roman"/>
          <w:b/>
        </w:rPr>
        <w:t>Uppdrag</w:t>
      </w:r>
      <w:proofErr w:type="gramEnd"/>
    </w:p>
    <w:p w:rsidR="009F363E" w:rsidRPr="009F363E" w:rsidRDefault="009F363E" w:rsidP="009F363E">
      <w:pPr>
        <w:spacing w:after="0" w:line="240" w:lineRule="auto"/>
        <w:rPr>
          <w:rFonts w:ascii="Calibri" w:eastAsia="Times New Roman" w:hAnsi="Calibri" w:cs="Times New Roman"/>
        </w:rPr>
      </w:pPr>
      <w:r w:rsidRPr="009F363E">
        <w:rPr>
          <w:rFonts w:ascii="Calibri" w:eastAsia="Times New Roman" w:hAnsi="Calibri" w:cs="Times New Roman"/>
        </w:rPr>
        <w:t xml:space="preserve">Förhandsgranskningen ger fakultetsnämnden ett bredare beslutsunderlag när opponenten vid slutseminariet bedömer att avhandlingen inte kan slutföras enligt </w:t>
      </w:r>
      <w:r w:rsidRPr="009F363E">
        <w:rPr>
          <w:rFonts w:ascii="Calibri" w:eastAsia="Times New Roman" w:hAnsi="Calibri" w:cs="Times New Roman"/>
        </w:rPr>
        <w:lastRenderedPageBreak/>
        <w:t>tidsplanen. Förhandsgranskaren ska bedöma hela avhandlingen och yttra sig om respondentens kunnande och förmåga utifrån nedanstående kriterier.</w:t>
      </w:r>
    </w:p>
    <w:p w:rsidR="009F363E" w:rsidRPr="009F363E" w:rsidRDefault="009F363E" w:rsidP="009F363E">
      <w:pPr>
        <w:spacing w:after="0" w:line="240" w:lineRule="auto"/>
        <w:rPr>
          <w:rFonts w:ascii="Calibri" w:eastAsia="Times New Roman" w:hAnsi="Calibri" w:cs="Times New Roman"/>
        </w:rPr>
      </w:pPr>
    </w:p>
    <w:p w:rsidR="009F363E" w:rsidRPr="009F363E" w:rsidRDefault="009F363E" w:rsidP="009F363E">
      <w:pPr>
        <w:numPr>
          <w:ilvl w:val="0"/>
          <w:numId w:val="6"/>
        </w:numPr>
        <w:spacing w:after="0" w:line="240" w:lineRule="auto"/>
        <w:contextualSpacing/>
        <w:rPr>
          <w:rFonts w:ascii="Calibri" w:eastAsia="Times New Roman" w:hAnsi="Calibri" w:cs="Times New Roman"/>
        </w:rPr>
      </w:pPr>
      <w:r w:rsidRPr="009F363E">
        <w:rPr>
          <w:rFonts w:ascii="Calibri" w:eastAsia="Times New Roman" w:hAnsi="Calibri" w:cs="Times New Roman"/>
        </w:rPr>
        <w:t xml:space="preserve">Avhandlingen tyder på att respondentens breda kunnande inom och systematiska förståelse av forskningsområdet samt djupa och aktuella specialistkunskap inom en avgränsad del av forskningsområdet </w:t>
      </w:r>
    </w:p>
    <w:p w:rsidR="009F363E" w:rsidRPr="009F363E" w:rsidRDefault="009F363E" w:rsidP="009F363E">
      <w:pPr>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lang w:eastAsia="sv-SE"/>
        </w:rPr>
      </w:pPr>
      <w:r w:rsidRPr="009F363E">
        <w:rPr>
          <w:rFonts w:ascii="Calibri" w:eastAsia="Times New Roman" w:hAnsi="Calibri" w:cs="Times New Roman"/>
          <w:color w:val="000000"/>
          <w:lang w:eastAsia="sv-SE"/>
        </w:rPr>
        <w:t>är tillräcklig</w:t>
      </w:r>
    </w:p>
    <w:p w:rsidR="009F363E" w:rsidRPr="009F363E" w:rsidRDefault="009F363E" w:rsidP="009F363E">
      <w:pPr>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lang w:eastAsia="sv-SE"/>
        </w:rPr>
      </w:pPr>
      <w:r w:rsidRPr="009F363E">
        <w:rPr>
          <w:rFonts w:ascii="Calibri" w:eastAsia="Times New Roman" w:hAnsi="Calibri" w:cs="Times New Roman"/>
          <w:color w:val="000000"/>
          <w:lang w:eastAsia="sv-SE"/>
        </w:rPr>
        <w:t>kan bli tillräcklig om den förbättras</w:t>
      </w:r>
    </w:p>
    <w:p w:rsidR="009F363E" w:rsidRPr="009F363E" w:rsidRDefault="009F363E" w:rsidP="009F363E">
      <w:pPr>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lang w:eastAsia="sv-SE"/>
        </w:rPr>
      </w:pPr>
      <w:r w:rsidRPr="009F363E">
        <w:rPr>
          <w:rFonts w:ascii="Calibri" w:eastAsia="Times New Roman" w:hAnsi="Calibri" w:cs="Times New Roman"/>
          <w:color w:val="000000"/>
          <w:lang w:eastAsia="sv-SE"/>
        </w:rPr>
        <w:t>är otillräcklig</w:t>
      </w:r>
    </w:p>
    <w:p w:rsidR="009F363E" w:rsidRPr="009F363E" w:rsidRDefault="009F363E" w:rsidP="009F3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alibri" w:eastAsia="Times New Roman" w:hAnsi="Calibri" w:cs="Courier New"/>
          <w:color w:val="000000"/>
          <w:szCs w:val="20"/>
          <w:lang w:eastAsia="sv-SE"/>
        </w:rPr>
      </w:pPr>
      <w:r w:rsidRPr="009F363E">
        <w:rPr>
          <w:rFonts w:ascii="Calibri" w:eastAsia="Times New Roman" w:hAnsi="Calibri" w:cs="Courier New"/>
          <w:color w:val="000000"/>
          <w:szCs w:val="20"/>
          <w:lang w:eastAsia="sv-SE"/>
        </w:rPr>
        <w:t xml:space="preserve">Om du har svarat att </w:t>
      </w:r>
      <w:r w:rsidRPr="009F363E">
        <w:rPr>
          <w:rFonts w:ascii="Calibri" w:eastAsia="Times New Roman" w:hAnsi="Calibri" w:cs="Courier New"/>
          <w:i/>
          <w:color w:val="000000"/>
          <w:szCs w:val="20"/>
          <w:lang w:eastAsia="sv-SE"/>
        </w:rPr>
        <w:t>förbättring behövs</w:t>
      </w:r>
      <w:r w:rsidRPr="009F363E">
        <w:rPr>
          <w:rFonts w:ascii="Calibri" w:eastAsia="Times New Roman" w:hAnsi="Calibri" w:cs="Courier New"/>
          <w:color w:val="000000"/>
          <w:szCs w:val="20"/>
          <w:lang w:eastAsia="sv-SE"/>
        </w:rPr>
        <w:t xml:space="preserve"> eller </w:t>
      </w:r>
      <w:r w:rsidRPr="009F363E">
        <w:rPr>
          <w:rFonts w:ascii="Calibri" w:eastAsia="Times New Roman" w:hAnsi="Calibri" w:cs="Courier New"/>
          <w:i/>
          <w:color w:val="000000"/>
          <w:szCs w:val="20"/>
          <w:lang w:eastAsia="sv-SE"/>
        </w:rPr>
        <w:t>”otillräckligt”</w:t>
      </w:r>
      <w:r w:rsidRPr="009F363E">
        <w:rPr>
          <w:rFonts w:ascii="Calibri" w:eastAsia="Times New Roman" w:hAnsi="Calibri" w:cs="Courier New"/>
          <w:color w:val="000000"/>
          <w:szCs w:val="20"/>
          <w:lang w:eastAsia="sv-SE"/>
        </w:rPr>
        <w:t xml:space="preserve"> - beskriv varför och vad som behöver förbättras:</w:t>
      </w:r>
    </w:p>
    <w:p w:rsidR="009F363E" w:rsidRPr="009F363E" w:rsidRDefault="009F363E" w:rsidP="009F3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color w:val="000000"/>
          <w:sz w:val="20"/>
          <w:szCs w:val="20"/>
          <w:lang w:eastAsia="sv-SE"/>
        </w:rPr>
      </w:pPr>
    </w:p>
    <w:p w:rsidR="009F363E" w:rsidRPr="009F363E" w:rsidRDefault="009F363E" w:rsidP="009F3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alibri" w:eastAsia="Times New Roman" w:hAnsi="Calibri" w:cs="Times New Roman"/>
          <w:color w:val="000000"/>
          <w:lang w:eastAsia="sv-SE"/>
        </w:rPr>
      </w:pPr>
    </w:p>
    <w:p w:rsidR="009F363E" w:rsidRPr="009F363E" w:rsidRDefault="009F363E" w:rsidP="009F363E">
      <w:pPr>
        <w:numPr>
          <w:ilvl w:val="0"/>
          <w:numId w:val="6"/>
        </w:numPr>
        <w:spacing w:after="0" w:line="240" w:lineRule="auto"/>
        <w:contextualSpacing/>
        <w:rPr>
          <w:rFonts w:ascii="Calibri" w:eastAsia="Times New Roman" w:hAnsi="Calibri" w:cs="Times New Roman"/>
        </w:rPr>
      </w:pPr>
      <w:r w:rsidRPr="009F363E">
        <w:rPr>
          <w:rFonts w:ascii="Calibri" w:eastAsia="Times New Roman" w:hAnsi="Calibri" w:cs="Times New Roman"/>
        </w:rPr>
        <w:t>Avhandlingen tyder på att respondentens förtrogenhet med det specifika forskningsområdets metoder</w:t>
      </w:r>
    </w:p>
    <w:p w:rsidR="009F363E" w:rsidRPr="009F363E" w:rsidRDefault="009F363E" w:rsidP="009F363E">
      <w:pPr>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lang w:eastAsia="sv-SE"/>
        </w:rPr>
      </w:pPr>
      <w:r w:rsidRPr="009F363E">
        <w:rPr>
          <w:rFonts w:ascii="Calibri" w:eastAsia="Times New Roman" w:hAnsi="Calibri" w:cs="Times New Roman"/>
          <w:color w:val="000000"/>
          <w:lang w:eastAsia="sv-SE"/>
        </w:rPr>
        <w:t>är tillräcklig</w:t>
      </w:r>
    </w:p>
    <w:p w:rsidR="009F363E" w:rsidRPr="009F363E" w:rsidRDefault="009F363E" w:rsidP="009F363E">
      <w:pPr>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lang w:eastAsia="sv-SE"/>
        </w:rPr>
      </w:pPr>
      <w:r w:rsidRPr="009F363E">
        <w:rPr>
          <w:rFonts w:ascii="Calibri" w:eastAsia="Times New Roman" w:hAnsi="Calibri" w:cs="Times New Roman"/>
          <w:color w:val="000000"/>
          <w:lang w:eastAsia="sv-SE"/>
        </w:rPr>
        <w:t>kan bli tillräcklig om den förbättras</w:t>
      </w:r>
    </w:p>
    <w:p w:rsidR="009F363E" w:rsidRPr="009F363E" w:rsidRDefault="009F363E" w:rsidP="009F363E">
      <w:pPr>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lang w:eastAsia="sv-SE"/>
        </w:rPr>
      </w:pPr>
      <w:r w:rsidRPr="009F363E">
        <w:rPr>
          <w:rFonts w:ascii="Calibri" w:eastAsia="Times New Roman" w:hAnsi="Calibri" w:cs="Times New Roman"/>
          <w:color w:val="000000"/>
          <w:lang w:eastAsia="sv-SE"/>
        </w:rPr>
        <w:t>är otillräcklig</w:t>
      </w:r>
    </w:p>
    <w:p w:rsidR="009F363E" w:rsidRPr="009F363E" w:rsidRDefault="009F363E" w:rsidP="009F3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alibri" w:eastAsia="Times New Roman" w:hAnsi="Calibri" w:cs="Courier New"/>
          <w:color w:val="000000"/>
          <w:szCs w:val="20"/>
          <w:lang w:eastAsia="sv-SE"/>
        </w:rPr>
      </w:pPr>
      <w:r w:rsidRPr="009F363E">
        <w:rPr>
          <w:rFonts w:ascii="Calibri" w:eastAsia="Times New Roman" w:hAnsi="Calibri" w:cs="Courier New"/>
          <w:color w:val="000000"/>
          <w:szCs w:val="20"/>
          <w:lang w:eastAsia="sv-SE"/>
        </w:rPr>
        <w:t xml:space="preserve">Om du har svarat att </w:t>
      </w:r>
      <w:r w:rsidRPr="009F363E">
        <w:rPr>
          <w:rFonts w:ascii="Calibri" w:eastAsia="Times New Roman" w:hAnsi="Calibri" w:cs="Courier New"/>
          <w:i/>
          <w:color w:val="000000"/>
          <w:szCs w:val="20"/>
          <w:lang w:eastAsia="sv-SE"/>
        </w:rPr>
        <w:t>förbättring behövs</w:t>
      </w:r>
      <w:r w:rsidRPr="009F363E">
        <w:rPr>
          <w:rFonts w:ascii="Calibri" w:eastAsia="Times New Roman" w:hAnsi="Calibri" w:cs="Courier New"/>
          <w:color w:val="000000"/>
          <w:szCs w:val="20"/>
          <w:lang w:eastAsia="sv-SE"/>
        </w:rPr>
        <w:t xml:space="preserve"> eller </w:t>
      </w:r>
      <w:r w:rsidRPr="009F363E">
        <w:rPr>
          <w:rFonts w:ascii="Calibri" w:eastAsia="Times New Roman" w:hAnsi="Calibri" w:cs="Courier New"/>
          <w:i/>
          <w:color w:val="000000"/>
          <w:szCs w:val="20"/>
          <w:lang w:eastAsia="sv-SE"/>
        </w:rPr>
        <w:t>”otillräckligt”</w:t>
      </w:r>
      <w:r w:rsidRPr="009F363E">
        <w:rPr>
          <w:rFonts w:ascii="Calibri" w:eastAsia="Times New Roman" w:hAnsi="Calibri" w:cs="Courier New"/>
          <w:color w:val="000000"/>
          <w:szCs w:val="20"/>
          <w:lang w:eastAsia="sv-SE"/>
        </w:rPr>
        <w:t xml:space="preserve"> - beskriv varför och vad som behöver förbättras:</w:t>
      </w:r>
    </w:p>
    <w:p w:rsidR="009F363E" w:rsidRPr="009F363E" w:rsidRDefault="009F363E" w:rsidP="009F3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lang w:eastAsia="sv-SE"/>
        </w:rPr>
      </w:pPr>
    </w:p>
    <w:p w:rsidR="009F363E" w:rsidRPr="009F363E" w:rsidRDefault="009F363E" w:rsidP="009F3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lang w:eastAsia="sv-SE"/>
        </w:rPr>
      </w:pPr>
    </w:p>
    <w:p w:rsidR="009F363E" w:rsidRPr="009F363E" w:rsidRDefault="009F363E" w:rsidP="009F363E">
      <w:pPr>
        <w:numPr>
          <w:ilvl w:val="0"/>
          <w:numId w:val="6"/>
        </w:numPr>
        <w:spacing w:after="0" w:line="240" w:lineRule="auto"/>
        <w:contextualSpacing/>
        <w:rPr>
          <w:rFonts w:ascii="Calibri" w:eastAsia="Times New Roman" w:hAnsi="Calibri" w:cs="Times New Roman"/>
        </w:rPr>
      </w:pPr>
      <w:r w:rsidRPr="009F363E">
        <w:rPr>
          <w:rFonts w:ascii="Calibri" w:eastAsia="Times New Roman" w:hAnsi="Calibri" w:cs="Times New Roman"/>
        </w:rPr>
        <w:t xml:space="preserve">Avhandlingen tyder på att respondentens förmåga till vetenskaplig analys och syntes samt till självständig kritisk granskning och bedömning av nya och komplexa företeelser, frågeställningar och situationer </w:t>
      </w:r>
    </w:p>
    <w:p w:rsidR="009F363E" w:rsidRPr="009F363E" w:rsidRDefault="009F363E" w:rsidP="009F363E">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lang w:eastAsia="sv-SE"/>
        </w:rPr>
      </w:pPr>
      <w:r w:rsidRPr="009F363E">
        <w:rPr>
          <w:rFonts w:ascii="Calibri" w:eastAsia="Times New Roman" w:hAnsi="Calibri" w:cs="Times New Roman"/>
          <w:color w:val="000000"/>
          <w:lang w:eastAsia="sv-SE"/>
        </w:rPr>
        <w:t>är tillräcklig</w:t>
      </w:r>
    </w:p>
    <w:p w:rsidR="009F363E" w:rsidRPr="009F363E" w:rsidRDefault="009F363E" w:rsidP="009F363E">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lang w:eastAsia="sv-SE"/>
        </w:rPr>
      </w:pPr>
      <w:r w:rsidRPr="009F363E">
        <w:rPr>
          <w:rFonts w:ascii="Calibri" w:eastAsia="Times New Roman" w:hAnsi="Calibri" w:cs="Times New Roman"/>
          <w:color w:val="000000"/>
          <w:lang w:eastAsia="sv-SE"/>
        </w:rPr>
        <w:t>kan bli tillräcklig om den förbättras</w:t>
      </w:r>
    </w:p>
    <w:p w:rsidR="009F363E" w:rsidRPr="009F363E" w:rsidRDefault="009F363E" w:rsidP="009F363E">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lang w:eastAsia="sv-SE"/>
        </w:rPr>
      </w:pPr>
      <w:r w:rsidRPr="009F363E">
        <w:rPr>
          <w:rFonts w:ascii="Calibri" w:eastAsia="Times New Roman" w:hAnsi="Calibri" w:cs="Times New Roman"/>
          <w:color w:val="000000"/>
          <w:lang w:eastAsia="sv-SE"/>
        </w:rPr>
        <w:t>är otillräcklig</w:t>
      </w:r>
    </w:p>
    <w:p w:rsidR="009F363E" w:rsidRPr="009F363E" w:rsidRDefault="009F363E" w:rsidP="009F3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alibri" w:eastAsia="Times New Roman" w:hAnsi="Calibri" w:cs="Courier New"/>
          <w:color w:val="000000"/>
          <w:szCs w:val="20"/>
          <w:lang w:eastAsia="sv-SE"/>
        </w:rPr>
      </w:pPr>
      <w:r w:rsidRPr="009F363E">
        <w:rPr>
          <w:rFonts w:ascii="Calibri" w:eastAsia="Times New Roman" w:hAnsi="Calibri" w:cs="Courier New"/>
          <w:color w:val="000000"/>
          <w:szCs w:val="20"/>
          <w:lang w:eastAsia="sv-SE"/>
        </w:rPr>
        <w:t xml:space="preserve">Om du har svarat att </w:t>
      </w:r>
      <w:r w:rsidRPr="009F363E">
        <w:rPr>
          <w:rFonts w:ascii="Calibri" w:eastAsia="Times New Roman" w:hAnsi="Calibri" w:cs="Courier New"/>
          <w:i/>
          <w:color w:val="000000"/>
          <w:szCs w:val="20"/>
          <w:lang w:eastAsia="sv-SE"/>
        </w:rPr>
        <w:t>förbättring behövs</w:t>
      </w:r>
      <w:r w:rsidRPr="009F363E">
        <w:rPr>
          <w:rFonts w:ascii="Calibri" w:eastAsia="Times New Roman" w:hAnsi="Calibri" w:cs="Courier New"/>
          <w:color w:val="000000"/>
          <w:szCs w:val="20"/>
          <w:lang w:eastAsia="sv-SE"/>
        </w:rPr>
        <w:t xml:space="preserve"> eller </w:t>
      </w:r>
      <w:r w:rsidRPr="009F363E">
        <w:rPr>
          <w:rFonts w:ascii="Calibri" w:eastAsia="Times New Roman" w:hAnsi="Calibri" w:cs="Courier New"/>
          <w:i/>
          <w:color w:val="000000"/>
          <w:szCs w:val="20"/>
          <w:lang w:eastAsia="sv-SE"/>
        </w:rPr>
        <w:t>”otillräckligt”</w:t>
      </w:r>
      <w:r w:rsidRPr="009F363E">
        <w:rPr>
          <w:rFonts w:ascii="Calibri" w:eastAsia="Times New Roman" w:hAnsi="Calibri" w:cs="Courier New"/>
          <w:color w:val="000000"/>
          <w:szCs w:val="20"/>
          <w:lang w:eastAsia="sv-SE"/>
        </w:rPr>
        <w:t xml:space="preserve"> - beskriv varför och vad som behöver förbättras:</w:t>
      </w:r>
    </w:p>
    <w:p w:rsidR="009F363E" w:rsidRPr="009F363E" w:rsidRDefault="009F363E" w:rsidP="009F3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lang w:eastAsia="sv-SE"/>
        </w:rPr>
      </w:pPr>
    </w:p>
    <w:p w:rsidR="009F363E" w:rsidRPr="009F363E" w:rsidRDefault="009F363E" w:rsidP="009F3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alibri" w:eastAsia="Times New Roman" w:hAnsi="Calibri" w:cs="Times New Roman"/>
          <w:color w:val="000000"/>
          <w:lang w:eastAsia="sv-SE"/>
        </w:rPr>
      </w:pPr>
    </w:p>
    <w:p w:rsidR="009F363E" w:rsidRPr="009F363E" w:rsidRDefault="009F363E" w:rsidP="009F363E">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lang w:eastAsia="sv-SE"/>
        </w:rPr>
      </w:pPr>
      <w:r w:rsidRPr="009F363E">
        <w:rPr>
          <w:rFonts w:ascii="Calibri" w:eastAsia="Times New Roman" w:hAnsi="Calibri" w:cs="Courier New"/>
          <w:color w:val="000000"/>
          <w:szCs w:val="20"/>
          <w:lang w:eastAsia="sv-SE"/>
        </w:rPr>
        <w:t xml:space="preserve">Avhandlingen tyder på att respondentens </w:t>
      </w:r>
      <w:r w:rsidRPr="009F363E">
        <w:rPr>
          <w:rFonts w:ascii="Calibri" w:eastAsia="Times New Roman" w:hAnsi="Calibri" w:cs="Times New Roman"/>
          <w:color w:val="000000"/>
          <w:sz w:val="24"/>
          <w:lang w:eastAsia="sv-SE"/>
        </w:rPr>
        <w:t xml:space="preserve">förmåga </w:t>
      </w:r>
      <w:r w:rsidRPr="009F363E">
        <w:rPr>
          <w:rFonts w:ascii="Calibri" w:eastAsia="Times New Roman" w:hAnsi="Calibri" w:cs="Times New Roman"/>
          <w:color w:val="000000"/>
          <w:lang w:eastAsia="sv-SE"/>
        </w:rPr>
        <w:t>att kritiskt, självständigt, kreativt och med vetenskaplig noggrannhet identifiera och formulera frågeställningar samt att planera och med adekvata metoder bedriva forskning och andra kvalificerade uppgifter inom givna tidsramar och att granska och värdera sådant arbete</w:t>
      </w:r>
    </w:p>
    <w:p w:rsidR="009F363E" w:rsidRPr="009F363E" w:rsidRDefault="009F363E" w:rsidP="009F363E">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lang w:eastAsia="sv-SE"/>
        </w:rPr>
      </w:pPr>
      <w:r w:rsidRPr="009F363E">
        <w:rPr>
          <w:rFonts w:ascii="Calibri" w:eastAsia="Times New Roman" w:hAnsi="Calibri" w:cs="Times New Roman"/>
          <w:color w:val="000000"/>
          <w:lang w:eastAsia="sv-SE"/>
        </w:rPr>
        <w:t>är tillräcklig</w:t>
      </w:r>
    </w:p>
    <w:p w:rsidR="009F363E" w:rsidRPr="009F363E" w:rsidRDefault="009F363E" w:rsidP="009F363E">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lang w:eastAsia="sv-SE"/>
        </w:rPr>
      </w:pPr>
      <w:r w:rsidRPr="009F363E">
        <w:rPr>
          <w:rFonts w:ascii="Calibri" w:eastAsia="Times New Roman" w:hAnsi="Calibri" w:cs="Times New Roman"/>
          <w:color w:val="000000"/>
          <w:lang w:eastAsia="sv-SE"/>
        </w:rPr>
        <w:t>kan bli tillräcklig om den förbättras</w:t>
      </w:r>
    </w:p>
    <w:p w:rsidR="009F363E" w:rsidRPr="009F363E" w:rsidRDefault="009F363E" w:rsidP="009F363E">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lang w:eastAsia="sv-SE"/>
        </w:rPr>
      </w:pPr>
      <w:r w:rsidRPr="009F363E">
        <w:rPr>
          <w:rFonts w:ascii="Calibri" w:eastAsia="Times New Roman" w:hAnsi="Calibri" w:cs="Times New Roman"/>
          <w:color w:val="000000"/>
          <w:lang w:eastAsia="sv-SE"/>
        </w:rPr>
        <w:t>är otillräcklig</w:t>
      </w:r>
    </w:p>
    <w:p w:rsidR="009F363E" w:rsidRPr="009F363E" w:rsidRDefault="009F363E" w:rsidP="009F3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alibri" w:eastAsia="Times New Roman" w:hAnsi="Calibri" w:cs="Courier New"/>
          <w:color w:val="000000"/>
          <w:szCs w:val="20"/>
          <w:lang w:eastAsia="sv-SE"/>
        </w:rPr>
      </w:pPr>
      <w:r w:rsidRPr="009F363E">
        <w:rPr>
          <w:rFonts w:ascii="Calibri" w:eastAsia="Times New Roman" w:hAnsi="Calibri" w:cs="Courier New"/>
          <w:color w:val="000000"/>
          <w:szCs w:val="20"/>
          <w:lang w:eastAsia="sv-SE"/>
        </w:rPr>
        <w:t xml:space="preserve">Om du har svarat att </w:t>
      </w:r>
      <w:r w:rsidRPr="009F363E">
        <w:rPr>
          <w:rFonts w:ascii="Calibri" w:eastAsia="Times New Roman" w:hAnsi="Calibri" w:cs="Courier New"/>
          <w:i/>
          <w:color w:val="000000"/>
          <w:szCs w:val="20"/>
          <w:lang w:eastAsia="sv-SE"/>
        </w:rPr>
        <w:t>förbättring behövs</w:t>
      </w:r>
      <w:r w:rsidRPr="009F363E">
        <w:rPr>
          <w:rFonts w:ascii="Calibri" w:eastAsia="Times New Roman" w:hAnsi="Calibri" w:cs="Courier New"/>
          <w:color w:val="000000"/>
          <w:szCs w:val="20"/>
          <w:lang w:eastAsia="sv-SE"/>
        </w:rPr>
        <w:t xml:space="preserve"> eller </w:t>
      </w:r>
      <w:r w:rsidRPr="009F363E">
        <w:rPr>
          <w:rFonts w:ascii="Calibri" w:eastAsia="Times New Roman" w:hAnsi="Calibri" w:cs="Courier New"/>
          <w:i/>
          <w:color w:val="000000"/>
          <w:szCs w:val="20"/>
          <w:lang w:eastAsia="sv-SE"/>
        </w:rPr>
        <w:t>”otillräckligt”</w:t>
      </w:r>
      <w:r w:rsidRPr="009F363E">
        <w:rPr>
          <w:rFonts w:ascii="Calibri" w:eastAsia="Times New Roman" w:hAnsi="Calibri" w:cs="Courier New"/>
          <w:color w:val="000000"/>
          <w:szCs w:val="20"/>
          <w:lang w:eastAsia="sv-SE"/>
        </w:rPr>
        <w:t xml:space="preserve"> - beskriv varför och vad som behöver förbättras:</w:t>
      </w:r>
    </w:p>
    <w:p w:rsidR="009F363E" w:rsidRPr="009F363E" w:rsidRDefault="009F363E" w:rsidP="009F3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lang w:eastAsia="sv-SE"/>
        </w:rPr>
      </w:pPr>
    </w:p>
    <w:p w:rsidR="009F363E" w:rsidRPr="009F363E" w:rsidRDefault="009F363E" w:rsidP="009F3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sz w:val="24"/>
          <w:lang w:eastAsia="sv-SE"/>
        </w:rPr>
      </w:pPr>
    </w:p>
    <w:p w:rsidR="009F363E" w:rsidRPr="009F363E" w:rsidRDefault="009F363E" w:rsidP="009F363E">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lang w:eastAsia="sv-SE"/>
        </w:rPr>
      </w:pPr>
      <w:r w:rsidRPr="009F363E">
        <w:rPr>
          <w:rFonts w:ascii="Calibri" w:eastAsia="Times New Roman" w:hAnsi="Calibri" w:cs="Courier New"/>
          <w:color w:val="000000"/>
          <w:lang w:eastAsia="sv-SE"/>
        </w:rPr>
        <w:t xml:space="preserve">Avhandlingen tyder på att respondentens </w:t>
      </w:r>
      <w:r w:rsidRPr="009F363E">
        <w:rPr>
          <w:rFonts w:ascii="Calibri" w:eastAsia="Times New Roman" w:hAnsi="Calibri" w:cs="Times New Roman"/>
          <w:color w:val="000000"/>
          <w:lang w:eastAsia="sv-SE"/>
        </w:rPr>
        <w:t>förmåga att med en avhandling visa sin förmåga att genom egen forskning väsentligt bidra till kunskapsutvecklingen,</w:t>
      </w:r>
    </w:p>
    <w:p w:rsidR="009F363E" w:rsidRPr="009F363E" w:rsidRDefault="009F363E" w:rsidP="009F363E">
      <w:pPr>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lang w:eastAsia="sv-SE"/>
        </w:rPr>
      </w:pPr>
      <w:r w:rsidRPr="009F363E">
        <w:rPr>
          <w:rFonts w:ascii="Calibri" w:eastAsia="Times New Roman" w:hAnsi="Calibri" w:cs="Times New Roman"/>
          <w:color w:val="000000"/>
          <w:lang w:eastAsia="sv-SE"/>
        </w:rPr>
        <w:t>är tillräcklig</w:t>
      </w:r>
    </w:p>
    <w:p w:rsidR="009F363E" w:rsidRPr="009F363E" w:rsidRDefault="009F363E" w:rsidP="009F363E">
      <w:pPr>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lang w:eastAsia="sv-SE"/>
        </w:rPr>
      </w:pPr>
      <w:r w:rsidRPr="009F363E">
        <w:rPr>
          <w:rFonts w:ascii="Calibri" w:eastAsia="Times New Roman" w:hAnsi="Calibri" w:cs="Times New Roman"/>
          <w:color w:val="000000"/>
          <w:lang w:eastAsia="sv-SE"/>
        </w:rPr>
        <w:t>kan bli tillräcklig om den förbättras</w:t>
      </w:r>
    </w:p>
    <w:p w:rsidR="009F363E" w:rsidRPr="009F363E" w:rsidRDefault="009F363E" w:rsidP="009F363E">
      <w:pPr>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lang w:eastAsia="sv-SE"/>
        </w:rPr>
      </w:pPr>
      <w:r w:rsidRPr="009F363E">
        <w:rPr>
          <w:rFonts w:ascii="Calibri" w:eastAsia="Times New Roman" w:hAnsi="Calibri" w:cs="Times New Roman"/>
          <w:color w:val="000000"/>
          <w:lang w:eastAsia="sv-SE"/>
        </w:rPr>
        <w:lastRenderedPageBreak/>
        <w:t>är otillräcklig</w:t>
      </w:r>
    </w:p>
    <w:p w:rsidR="009F363E" w:rsidRPr="009F363E" w:rsidRDefault="009F363E" w:rsidP="009F3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000000"/>
          <w:szCs w:val="20"/>
          <w:lang w:eastAsia="sv-SE"/>
        </w:rPr>
      </w:pPr>
      <w:r w:rsidRPr="009F363E">
        <w:rPr>
          <w:rFonts w:ascii="Calibri" w:eastAsia="Times New Roman" w:hAnsi="Calibri" w:cs="Courier New"/>
          <w:color w:val="000000"/>
          <w:szCs w:val="20"/>
          <w:lang w:eastAsia="sv-SE"/>
        </w:rPr>
        <w:t xml:space="preserve">Om du har svarat att </w:t>
      </w:r>
      <w:r w:rsidRPr="009F363E">
        <w:rPr>
          <w:rFonts w:ascii="Calibri" w:eastAsia="Times New Roman" w:hAnsi="Calibri" w:cs="Courier New"/>
          <w:i/>
          <w:color w:val="000000"/>
          <w:szCs w:val="20"/>
          <w:lang w:eastAsia="sv-SE"/>
        </w:rPr>
        <w:t>förbättring behövs</w:t>
      </w:r>
      <w:r w:rsidRPr="009F363E">
        <w:rPr>
          <w:rFonts w:ascii="Calibri" w:eastAsia="Times New Roman" w:hAnsi="Calibri" w:cs="Courier New"/>
          <w:color w:val="000000"/>
          <w:szCs w:val="20"/>
          <w:lang w:eastAsia="sv-SE"/>
        </w:rPr>
        <w:t xml:space="preserve"> eller </w:t>
      </w:r>
      <w:r w:rsidRPr="009F363E">
        <w:rPr>
          <w:rFonts w:ascii="Calibri" w:eastAsia="Times New Roman" w:hAnsi="Calibri" w:cs="Courier New"/>
          <w:i/>
          <w:color w:val="000000"/>
          <w:szCs w:val="20"/>
          <w:lang w:eastAsia="sv-SE"/>
        </w:rPr>
        <w:t>”otillräckligt”</w:t>
      </w:r>
      <w:r w:rsidRPr="009F363E">
        <w:rPr>
          <w:rFonts w:ascii="Calibri" w:eastAsia="Times New Roman" w:hAnsi="Calibri" w:cs="Courier New"/>
          <w:color w:val="000000"/>
          <w:szCs w:val="20"/>
          <w:lang w:eastAsia="sv-SE"/>
        </w:rPr>
        <w:t xml:space="preserve"> - beskriv varför och vad som behöver förbättras:</w:t>
      </w:r>
    </w:p>
    <w:p w:rsidR="004343E5" w:rsidRDefault="004343E5" w:rsidP="004343E5"/>
    <w:p w:rsidR="009F363E" w:rsidRPr="009F363E" w:rsidRDefault="009F363E" w:rsidP="009F363E">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lang w:eastAsia="sv-SE"/>
        </w:rPr>
      </w:pPr>
      <w:r w:rsidRPr="009F363E">
        <w:rPr>
          <w:rFonts w:ascii="Calibri" w:eastAsia="Times New Roman" w:hAnsi="Calibri" w:cs="Courier New"/>
          <w:color w:val="000000"/>
          <w:lang w:eastAsia="sv-SE"/>
        </w:rPr>
        <w:t xml:space="preserve">Avhandlingen tyder på att respondentens </w:t>
      </w:r>
      <w:r w:rsidRPr="009F363E">
        <w:rPr>
          <w:rFonts w:ascii="Calibri" w:eastAsia="Times New Roman" w:hAnsi="Calibri" w:cs="Times New Roman"/>
          <w:color w:val="000000"/>
          <w:lang w:eastAsia="sv-SE"/>
        </w:rPr>
        <w:t xml:space="preserve">förmåga att med en avhandling visa sin förmåga att genom egen forskning väsentligt bidra till </w:t>
      </w:r>
      <w:r w:rsidRPr="009F363E">
        <w:rPr>
          <w:rFonts w:ascii="Calibri" w:eastAsia="Times New Roman" w:hAnsi="Calibri" w:cs="Times New Roman"/>
          <w:color w:val="000000"/>
          <w:lang w:eastAsia="sv-SE"/>
        </w:rPr>
        <w:t>teoriutvecklingen</w:t>
      </w:r>
      <w:r w:rsidRPr="009F363E">
        <w:rPr>
          <w:rFonts w:ascii="Calibri" w:eastAsia="Times New Roman" w:hAnsi="Calibri" w:cs="Times New Roman"/>
          <w:color w:val="000000"/>
          <w:lang w:eastAsia="sv-SE"/>
        </w:rPr>
        <w:t>,</w:t>
      </w:r>
    </w:p>
    <w:p w:rsidR="009F363E" w:rsidRPr="009F363E" w:rsidRDefault="009F363E" w:rsidP="009F363E">
      <w:pPr>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lang w:eastAsia="sv-SE"/>
        </w:rPr>
      </w:pPr>
      <w:r w:rsidRPr="009F363E">
        <w:rPr>
          <w:rFonts w:ascii="Calibri" w:eastAsia="Times New Roman" w:hAnsi="Calibri" w:cs="Times New Roman"/>
          <w:color w:val="000000"/>
          <w:lang w:eastAsia="sv-SE"/>
        </w:rPr>
        <w:t>är tillräcklig</w:t>
      </w:r>
    </w:p>
    <w:p w:rsidR="009F363E" w:rsidRPr="009F363E" w:rsidRDefault="009F363E" w:rsidP="009F363E">
      <w:pPr>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lang w:eastAsia="sv-SE"/>
        </w:rPr>
      </w:pPr>
      <w:r w:rsidRPr="009F363E">
        <w:rPr>
          <w:rFonts w:ascii="Calibri" w:eastAsia="Times New Roman" w:hAnsi="Calibri" w:cs="Times New Roman"/>
          <w:color w:val="000000"/>
          <w:lang w:eastAsia="sv-SE"/>
        </w:rPr>
        <w:t>kan bli tillräcklig om den förbättras</w:t>
      </w:r>
    </w:p>
    <w:p w:rsidR="009F363E" w:rsidRPr="009F363E" w:rsidRDefault="009F363E" w:rsidP="009F363E">
      <w:pPr>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lang w:eastAsia="sv-SE"/>
        </w:rPr>
      </w:pPr>
      <w:r w:rsidRPr="009F363E">
        <w:rPr>
          <w:rFonts w:ascii="Calibri" w:eastAsia="Times New Roman" w:hAnsi="Calibri" w:cs="Times New Roman"/>
          <w:color w:val="000000"/>
          <w:lang w:eastAsia="sv-SE"/>
        </w:rPr>
        <w:t>är otillräcklig</w:t>
      </w:r>
    </w:p>
    <w:p w:rsidR="009F363E" w:rsidRPr="009F363E" w:rsidRDefault="009F363E" w:rsidP="009F3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000000"/>
          <w:szCs w:val="20"/>
          <w:lang w:eastAsia="sv-SE"/>
        </w:rPr>
      </w:pPr>
      <w:r w:rsidRPr="009F363E">
        <w:rPr>
          <w:rFonts w:ascii="Calibri" w:eastAsia="Times New Roman" w:hAnsi="Calibri" w:cs="Courier New"/>
          <w:color w:val="000000"/>
          <w:szCs w:val="20"/>
          <w:lang w:eastAsia="sv-SE"/>
        </w:rPr>
        <w:t xml:space="preserve">Om du har svarat att </w:t>
      </w:r>
      <w:r w:rsidRPr="009F363E">
        <w:rPr>
          <w:rFonts w:ascii="Calibri" w:eastAsia="Times New Roman" w:hAnsi="Calibri" w:cs="Courier New"/>
          <w:i/>
          <w:color w:val="000000"/>
          <w:szCs w:val="20"/>
          <w:lang w:eastAsia="sv-SE"/>
        </w:rPr>
        <w:t>förbättring behövs</w:t>
      </w:r>
      <w:r w:rsidRPr="009F363E">
        <w:rPr>
          <w:rFonts w:ascii="Calibri" w:eastAsia="Times New Roman" w:hAnsi="Calibri" w:cs="Courier New"/>
          <w:color w:val="000000"/>
          <w:szCs w:val="20"/>
          <w:lang w:eastAsia="sv-SE"/>
        </w:rPr>
        <w:t xml:space="preserve"> eller </w:t>
      </w:r>
      <w:r w:rsidRPr="009F363E">
        <w:rPr>
          <w:rFonts w:ascii="Calibri" w:eastAsia="Times New Roman" w:hAnsi="Calibri" w:cs="Courier New"/>
          <w:i/>
          <w:color w:val="000000"/>
          <w:szCs w:val="20"/>
          <w:lang w:eastAsia="sv-SE"/>
        </w:rPr>
        <w:t>”otillräckligt”</w:t>
      </w:r>
      <w:r w:rsidRPr="009F363E">
        <w:rPr>
          <w:rFonts w:ascii="Calibri" w:eastAsia="Times New Roman" w:hAnsi="Calibri" w:cs="Courier New"/>
          <w:color w:val="000000"/>
          <w:szCs w:val="20"/>
          <w:lang w:eastAsia="sv-SE"/>
        </w:rPr>
        <w:t xml:space="preserve"> - beskriv varför och vad som behöver förbättras:</w:t>
      </w:r>
    </w:p>
    <w:p w:rsidR="009F363E" w:rsidRDefault="009F363E" w:rsidP="009F363E">
      <w:pPr>
        <w:pStyle w:val="Liststycke"/>
        <w:ind w:left="360"/>
      </w:pPr>
    </w:p>
    <w:p w:rsidR="009F363E" w:rsidRDefault="009F363E" w:rsidP="009F363E">
      <w:pPr>
        <w:pStyle w:val="Liststycke"/>
        <w:ind w:left="360"/>
      </w:pPr>
    </w:p>
    <w:p w:rsidR="009F363E" w:rsidRDefault="009F363E" w:rsidP="009F363E">
      <w:pPr>
        <w:pStyle w:val="Liststycke"/>
        <w:ind w:left="360"/>
      </w:pPr>
    </w:p>
    <w:p w:rsidR="009F363E" w:rsidRDefault="009F363E" w:rsidP="009F363E">
      <w:pPr>
        <w:pStyle w:val="Liststycke"/>
        <w:ind w:left="360"/>
      </w:pPr>
    </w:p>
    <w:p w:rsidR="009F363E" w:rsidRDefault="009F363E" w:rsidP="009F363E">
      <w:pPr>
        <w:pStyle w:val="Liststycke"/>
        <w:ind w:left="360"/>
      </w:pPr>
    </w:p>
    <w:p w:rsidR="009F363E" w:rsidRDefault="009F363E" w:rsidP="009F363E">
      <w:pPr>
        <w:pStyle w:val="Liststycke"/>
        <w:ind w:left="360"/>
      </w:pPr>
    </w:p>
    <w:p w:rsidR="009F363E" w:rsidRDefault="009F363E" w:rsidP="009F363E">
      <w:pPr>
        <w:pStyle w:val="Liststycke"/>
        <w:ind w:left="360"/>
      </w:pPr>
    </w:p>
    <w:p w:rsidR="009F363E" w:rsidRDefault="009F363E" w:rsidP="009F363E">
      <w:pPr>
        <w:pStyle w:val="Liststycke"/>
        <w:ind w:left="360"/>
      </w:pPr>
    </w:p>
    <w:p w:rsidR="009F363E" w:rsidRDefault="009F363E" w:rsidP="009F363E">
      <w:pPr>
        <w:pStyle w:val="Liststycke"/>
        <w:ind w:left="360"/>
      </w:pPr>
    </w:p>
    <w:p w:rsidR="009F363E" w:rsidRDefault="009F363E" w:rsidP="009F363E">
      <w:pPr>
        <w:pStyle w:val="Liststycke"/>
        <w:ind w:left="360"/>
      </w:pPr>
    </w:p>
    <w:p w:rsidR="009F363E" w:rsidRDefault="009F363E" w:rsidP="009F363E">
      <w:pPr>
        <w:pStyle w:val="Liststycke"/>
        <w:ind w:left="360"/>
      </w:pPr>
    </w:p>
    <w:p w:rsidR="009F363E" w:rsidRDefault="009F363E" w:rsidP="009F363E">
      <w:pPr>
        <w:pStyle w:val="Liststycke"/>
        <w:ind w:left="360"/>
      </w:pPr>
    </w:p>
    <w:p w:rsidR="009F363E" w:rsidRDefault="009F363E" w:rsidP="009F363E">
      <w:pPr>
        <w:pStyle w:val="Liststycke"/>
        <w:ind w:left="360"/>
      </w:pPr>
    </w:p>
    <w:p w:rsidR="009F363E" w:rsidRDefault="009F363E" w:rsidP="009F363E">
      <w:pPr>
        <w:pStyle w:val="Liststycke"/>
        <w:ind w:left="360"/>
      </w:pPr>
    </w:p>
    <w:p w:rsidR="009F363E" w:rsidRDefault="009F363E" w:rsidP="009F363E">
      <w:pPr>
        <w:pStyle w:val="Liststycke"/>
        <w:ind w:left="360"/>
      </w:pPr>
    </w:p>
    <w:p w:rsidR="009F363E" w:rsidRDefault="009F363E" w:rsidP="009F363E">
      <w:pPr>
        <w:pStyle w:val="Liststycke"/>
        <w:ind w:left="360"/>
      </w:pPr>
    </w:p>
    <w:p w:rsidR="009F363E" w:rsidRDefault="009F363E" w:rsidP="009F363E">
      <w:pPr>
        <w:pStyle w:val="Liststycke"/>
        <w:ind w:left="360"/>
      </w:pPr>
    </w:p>
    <w:p w:rsidR="009F363E" w:rsidRDefault="009F363E" w:rsidP="009F363E">
      <w:pPr>
        <w:pStyle w:val="Liststycke"/>
        <w:ind w:left="360"/>
      </w:pPr>
    </w:p>
    <w:p w:rsidR="009F363E" w:rsidRDefault="009F363E" w:rsidP="009F363E">
      <w:pPr>
        <w:pStyle w:val="Liststycke"/>
        <w:ind w:left="360"/>
      </w:pPr>
    </w:p>
    <w:p w:rsidR="009F363E" w:rsidRDefault="009F363E" w:rsidP="009F363E">
      <w:pPr>
        <w:pStyle w:val="Liststycke"/>
        <w:ind w:left="360"/>
      </w:pPr>
    </w:p>
    <w:p w:rsidR="009F363E" w:rsidRDefault="009F363E" w:rsidP="009F363E">
      <w:pPr>
        <w:pStyle w:val="Liststycke"/>
        <w:ind w:left="360"/>
      </w:pPr>
    </w:p>
    <w:p w:rsidR="009F363E" w:rsidRDefault="009F363E" w:rsidP="009F363E">
      <w:pPr>
        <w:pStyle w:val="Liststycke"/>
        <w:ind w:left="360"/>
      </w:pPr>
    </w:p>
    <w:p w:rsidR="009F363E" w:rsidRDefault="009F363E" w:rsidP="009F363E">
      <w:pPr>
        <w:pStyle w:val="Liststycke"/>
        <w:ind w:left="360"/>
      </w:pPr>
    </w:p>
    <w:p w:rsidR="009F363E" w:rsidRDefault="009F363E" w:rsidP="009F363E">
      <w:pPr>
        <w:pStyle w:val="Liststycke"/>
        <w:ind w:left="360"/>
      </w:pPr>
    </w:p>
    <w:p w:rsidR="009F363E" w:rsidRDefault="009F363E" w:rsidP="009F363E">
      <w:pPr>
        <w:pStyle w:val="Liststycke"/>
        <w:ind w:left="360"/>
      </w:pPr>
    </w:p>
    <w:p w:rsidR="009F363E" w:rsidRDefault="009F363E" w:rsidP="009F363E">
      <w:pPr>
        <w:pStyle w:val="Liststycke"/>
        <w:ind w:left="360"/>
      </w:pPr>
    </w:p>
    <w:p w:rsidR="009F363E" w:rsidRDefault="009F363E" w:rsidP="009F363E">
      <w:pPr>
        <w:pStyle w:val="Liststycke"/>
        <w:ind w:left="360"/>
      </w:pPr>
    </w:p>
    <w:p w:rsidR="009F363E" w:rsidRDefault="009F363E" w:rsidP="009F363E">
      <w:pPr>
        <w:pStyle w:val="Liststycke"/>
        <w:ind w:left="360"/>
      </w:pPr>
    </w:p>
    <w:p w:rsidR="009F363E" w:rsidRDefault="009F363E" w:rsidP="009F363E">
      <w:pPr>
        <w:pStyle w:val="Liststycke"/>
        <w:ind w:left="360"/>
      </w:pPr>
    </w:p>
    <w:p w:rsidR="009F363E" w:rsidRDefault="009F363E" w:rsidP="009F363E">
      <w:pPr>
        <w:pStyle w:val="Liststycke"/>
        <w:ind w:left="360"/>
      </w:pPr>
    </w:p>
    <w:p w:rsidR="009F363E" w:rsidRDefault="009F363E" w:rsidP="009F363E">
      <w:pPr>
        <w:pStyle w:val="Liststycke"/>
        <w:ind w:left="360"/>
      </w:pPr>
    </w:p>
    <w:p w:rsidR="009F363E" w:rsidRDefault="009F363E" w:rsidP="009F363E">
      <w:pPr>
        <w:pStyle w:val="Liststycke"/>
        <w:pBdr>
          <w:bottom w:val="single" w:sz="12" w:space="1" w:color="auto"/>
        </w:pBdr>
        <w:ind w:left="360"/>
      </w:pPr>
    </w:p>
    <w:p w:rsidR="009F363E" w:rsidRDefault="009F363E" w:rsidP="009F363E">
      <w:pPr>
        <w:pStyle w:val="Liststycke"/>
        <w:ind w:left="360"/>
      </w:pPr>
      <w:r>
        <w:t>Förhandsgranskarens underskrift</w:t>
      </w:r>
      <w:bookmarkStart w:id="0" w:name="_GoBack"/>
      <w:bookmarkEnd w:id="0"/>
    </w:p>
    <w:sectPr w:rsidR="009F363E" w:rsidSect="001406CC">
      <w:headerReference w:type="even" r:id="rId10"/>
      <w:headerReference w:type="default" r:id="rId11"/>
      <w:footerReference w:type="default" r:id="rId12"/>
      <w:headerReference w:type="first" r:id="rId13"/>
      <w:footerReference w:type="first" r:id="rId14"/>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63E" w:rsidRDefault="009F363E" w:rsidP="00B65B3A">
      <w:pPr>
        <w:spacing w:after="0" w:line="240" w:lineRule="auto"/>
      </w:pPr>
      <w:r>
        <w:separator/>
      </w:r>
    </w:p>
    <w:p w:rsidR="009F363E" w:rsidRDefault="009F363E"/>
  </w:endnote>
  <w:endnote w:type="continuationSeparator" w:id="0">
    <w:p w:rsidR="009F363E" w:rsidRDefault="009F363E" w:rsidP="00B65B3A">
      <w:pPr>
        <w:spacing w:after="0" w:line="240" w:lineRule="auto"/>
      </w:pPr>
      <w:r>
        <w:continuationSeparator/>
      </w:r>
    </w:p>
    <w:p w:rsidR="009F363E" w:rsidRDefault="009F36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D4E" w:rsidRPr="009A7227" w:rsidRDefault="00C56D4E" w:rsidP="00522519">
    <w:pPr>
      <w:pStyle w:val="Sidfot"/>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E75C27">
      <w:rPr>
        <w:noProof/>
        <w:lang w:val="sv-SE"/>
      </w:rPr>
      <w:t>3</w:t>
    </w:r>
    <w:r w:rsidRPr="00F67052">
      <w:rPr>
        <w:lang w:val="sv-SE"/>
      </w:rPr>
      <w:fldChar w:fldCharType="end"/>
    </w:r>
    <w:r w:rsidRPr="00F67052">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E75C27">
      <w:rPr>
        <w:noProof/>
        <w:lang w:val="sv-SE"/>
      </w:rPr>
      <w:t>3</w:t>
    </w:r>
    <w:r w:rsidRPr="00F67052">
      <w:rPr>
        <w:noProof/>
        <w:lang w:val="sv-SE"/>
      </w:rPr>
      <w:fldChar w:fldCharType="end"/>
    </w:r>
    <w:r w:rsidRPr="00F67052">
      <w:rPr>
        <w:lang w:val="sv-SE"/>
      </w:rPr>
      <w:t>)</w:t>
    </w:r>
  </w:p>
  <w:p w:rsidR="007B14B8" w:rsidRDefault="007B14B8" w:rsidP="00C56D4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dfottabell"/>
      <w:tblW w:w="7371" w:type="dxa"/>
      <w:tblLayout w:type="fixed"/>
      <w:tblLook w:val="0620" w:firstRow="1" w:lastRow="0" w:firstColumn="0" w:lastColumn="0" w:noHBand="1" w:noVBand="1"/>
    </w:tblPr>
    <w:tblGrid>
      <w:gridCol w:w="4111"/>
      <w:gridCol w:w="3260"/>
    </w:tblGrid>
    <w:tr w:rsidR="00E5258F" w:rsidTr="0077745B">
      <w:trPr>
        <w:cnfStyle w:val="100000000000" w:firstRow="1" w:lastRow="0" w:firstColumn="0" w:lastColumn="0" w:oddVBand="0" w:evenVBand="0" w:oddHBand="0" w:evenHBand="0" w:firstRowFirstColumn="0" w:firstRowLastColumn="0" w:lastRowFirstColumn="0" w:lastRowLastColumn="0"/>
      </w:trPr>
      <w:tc>
        <w:tcPr>
          <w:tcW w:w="4111" w:type="dxa"/>
        </w:tcPr>
        <w:p w:rsidR="00E5258F" w:rsidRPr="007B14B8" w:rsidRDefault="00E5258F" w:rsidP="00522519">
          <w:pPr>
            <w:pStyle w:val="Sidfot"/>
            <w:spacing w:before="80"/>
            <w:rPr>
              <w:lang w:val="sv-SE"/>
            </w:rPr>
          </w:pPr>
          <w:r w:rsidRPr="00BA22D1">
            <w:rPr>
              <w:lang w:val="sv-SE"/>
            </w:rPr>
            <w:t>SLU, Box 7070, SE-750 07 Uppsala, Sweden</w:t>
          </w:r>
        </w:p>
      </w:tc>
      <w:tc>
        <w:tcPr>
          <w:tcW w:w="3260" w:type="dxa"/>
        </w:tcPr>
        <w:p w:rsidR="00E5258F" w:rsidRPr="00BA22D1" w:rsidRDefault="00E5258F" w:rsidP="00522519">
          <w:pPr>
            <w:pStyle w:val="Sidfot"/>
            <w:spacing w:before="80"/>
          </w:pPr>
          <w:proofErr w:type="spellStart"/>
          <w:r w:rsidRPr="00BA22D1">
            <w:rPr>
              <w:lang w:val="sv-SE"/>
            </w:rPr>
            <w:t>tel</w:t>
          </w:r>
          <w:proofErr w:type="spellEnd"/>
          <w:r w:rsidRPr="00BA22D1">
            <w:rPr>
              <w:lang w:val="sv-SE"/>
            </w:rPr>
            <w:t>: +46 (0)18-67 10 00</w:t>
          </w:r>
        </w:p>
      </w:tc>
    </w:tr>
    <w:tr w:rsidR="00E5258F" w:rsidTr="0077745B">
      <w:tc>
        <w:tcPr>
          <w:tcW w:w="4111" w:type="dxa"/>
        </w:tcPr>
        <w:p w:rsidR="00E5258F" w:rsidRPr="00BA22D1" w:rsidRDefault="00E5258F" w:rsidP="00522519">
          <w:pPr>
            <w:pStyle w:val="Sidfot"/>
          </w:pPr>
          <w:r>
            <w:t>Org.nr 202100-2817</w:t>
          </w:r>
        </w:p>
      </w:tc>
      <w:tc>
        <w:tcPr>
          <w:tcW w:w="3260" w:type="dxa"/>
        </w:tcPr>
        <w:p w:rsidR="00E5258F" w:rsidRPr="00BA22D1" w:rsidRDefault="00E5258F" w:rsidP="00522519">
          <w:pPr>
            <w:pStyle w:val="Sidfot"/>
          </w:pPr>
          <w:r w:rsidRPr="00BA22D1">
            <w:rPr>
              <w:lang w:val="sv-SE"/>
            </w:rPr>
            <w:t>info@slu.se</w:t>
          </w:r>
        </w:p>
      </w:tc>
    </w:tr>
    <w:tr w:rsidR="00E5258F" w:rsidTr="0077745B">
      <w:tc>
        <w:tcPr>
          <w:tcW w:w="4111" w:type="dxa"/>
        </w:tcPr>
        <w:p w:rsidR="00E5258F" w:rsidRPr="00BA22D1" w:rsidRDefault="00E5258F" w:rsidP="00522519">
          <w:pPr>
            <w:pStyle w:val="Sidfot"/>
          </w:pPr>
          <w:r w:rsidRPr="00BA22D1">
            <w:t>www.slu.se</w:t>
          </w:r>
        </w:p>
      </w:tc>
      <w:tc>
        <w:tcPr>
          <w:tcW w:w="3260" w:type="dxa"/>
        </w:tcPr>
        <w:p w:rsidR="00E5258F" w:rsidRPr="00BA22D1" w:rsidRDefault="00E5258F" w:rsidP="00522519">
          <w:pPr>
            <w:pStyle w:val="Sidfot"/>
          </w:pPr>
        </w:p>
      </w:tc>
    </w:tr>
  </w:tbl>
  <w:p w:rsidR="007B14B8" w:rsidRPr="00F616DB" w:rsidRDefault="007B14B8" w:rsidP="005267B8">
    <w:pPr>
      <w:pStyle w:val="Sidfot"/>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63E" w:rsidRDefault="009F363E" w:rsidP="00B65B3A">
      <w:pPr>
        <w:spacing w:after="0" w:line="240" w:lineRule="auto"/>
      </w:pPr>
      <w:r>
        <w:separator/>
      </w:r>
    </w:p>
  </w:footnote>
  <w:footnote w:type="continuationSeparator" w:id="0">
    <w:p w:rsidR="009F363E" w:rsidRDefault="009F363E" w:rsidP="00B65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4B8" w:rsidRDefault="007B14B8" w:rsidP="00B65B3A">
    <w:pPr>
      <w:pStyle w:val="Sidhuvud"/>
      <w:spacing w:before="240" w:after="276"/>
    </w:pPr>
  </w:p>
  <w:p w:rsidR="007B14B8" w:rsidRDefault="007B14B8" w:rsidP="00B65B3A">
    <w:pPr>
      <w:spacing w:after="276"/>
    </w:pPr>
  </w:p>
  <w:p w:rsidR="007B14B8" w:rsidRDefault="007B14B8"/>
  <w:p w:rsidR="007B14B8" w:rsidRDefault="007B14B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4B8" w:rsidRDefault="00E75C27" w:rsidP="00C56D4E">
    <w:pPr>
      <w:pStyle w:val="Header-info"/>
      <w:jc w:val="center"/>
    </w:pPr>
    <w:sdt>
      <w:sdtPr>
        <w:alias w:val="Titel"/>
        <w:tag w:val=""/>
        <w:id w:val="-830364306"/>
        <w:placeholder/>
        <w:dataBinding w:prefixMappings="xmlns:ns0='http://purl.org/dc/elements/1.1/' xmlns:ns1='http://schemas.openxmlformats.org/package/2006/metadata/core-properties' " w:xpath="/ns1:coreProperties[1]/ns0:title[1]" w:storeItemID="{6C3C8BC8-F283-45AE-878A-BAB7291924A1}"/>
        <w:text/>
      </w:sdtPr>
      <w:sdtEndPr/>
      <w:sdtContent>
        <w:r w:rsidR="009F363E">
          <w:t>Protokoll för extern förhandsgranskning av monografiavhandlingar (Doktorsexamen)</w:t>
        </w:r>
      </w:sdtContent>
    </w:sdt>
  </w:p>
  <w:p w:rsidR="00C56D4E" w:rsidRPr="000C46E1" w:rsidRDefault="00C56D4E" w:rsidP="00C56D4E">
    <w:pPr>
      <w:pStyle w:val="Header-inf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4B8" w:rsidRDefault="007B14B8" w:rsidP="00B30794">
    <w:pPr>
      <w:pStyle w:val="Header-info"/>
      <w:spacing w:after="734"/>
    </w:pPr>
    <w:r>
      <w:rPr>
        <w:noProof/>
        <w:lang w:val="en-US"/>
      </w:rPr>
      <mc:AlternateContent>
        <mc:Choice Requires="wps">
          <w:drawing>
            <wp:anchor distT="0" distB="0" distL="114300" distR="114300" simplePos="0" relativeHeight="251664384" behindDoc="0" locked="0" layoutInCell="1" allowOverlap="1" wp14:anchorId="708B9775" wp14:editId="363E47FC">
              <wp:simplePos x="0" y="0"/>
              <wp:positionH relativeFrom="page">
                <wp:posOffset>5400675</wp:posOffset>
              </wp:positionH>
              <wp:positionV relativeFrom="line">
                <wp:align>top</wp:align>
              </wp:positionV>
              <wp:extent cx="2160000" cy="720000"/>
              <wp:effectExtent l="0" t="0" r="0" b="4445"/>
              <wp:wrapNone/>
              <wp:docPr id="1" name="Textruta 1"/>
              <wp:cNvGraphicFramePr/>
              <a:graphic xmlns:a="http://schemas.openxmlformats.org/drawingml/2006/main">
                <a:graphicData uri="http://schemas.microsoft.com/office/word/2010/wordprocessingShape">
                  <wps:wsp>
                    <wps:cNvSpPr txBox="1"/>
                    <wps:spPr>
                      <a:xfrm>
                        <a:off x="0" y="0"/>
                        <a:ext cx="2160000" cy="720000"/>
                      </a:xfrm>
                      <a:prstGeom prst="rect">
                        <a:avLst/>
                      </a:prstGeom>
                      <a:solidFill>
                        <a:schemeClr val="bg1"/>
                      </a:solidFill>
                      <a:ln w="6350">
                        <a:noFill/>
                      </a:ln>
                      <a:effectLst/>
                    </wps:spPr>
                    <wps:txbx>
                      <w:txbxContent>
                        <w:p w:rsidR="007B14B8" w:rsidRDefault="007B14B8" w:rsidP="007B14B8">
                          <w:pPr>
                            <w:pStyle w:val="Header-info"/>
                            <w:ind w:right="851"/>
                            <w:jc w:val="right"/>
                          </w:pPr>
                          <w:r w:rsidRPr="009E1A60">
                            <w:fldChar w:fldCharType="begin"/>
                          </w:r>
                          <w:r w:rsidRPr="009E1A60">
                            <w:instrText xml:space="preserve"> PAGE   \* MERGEFORMAT </w:instrText>
                          </w:r>
                          <w:r w:rsidRPr="009E1A60">
                            <w:fldChar w:fldCharType="separate"/>
                          </w:r>
                          <w:r w:rsidR="00E75C27">
                            <w:rPr>
                              <w:noProof/>
                            </w:rPr>
                            <w:t>1</w:t>
                          </w:r>
                          <w:r w:rsidRPr="009E1A60">
                            <w:fldChar w:fldCharType="end"/>
                          </w:r>
                          <w:r w:rsidRPr="009E1A60">
                            <w:t>(</w:t>
                          </w:r>
                          <w:fldSimple w:instr=" NUMPAGES   \* MERGEFORMAT ">
                            <w:r w:rsidR="00E75C27">
                              <w:rPr>
                                <w:noProof/>
                              </w:rPr>
                              <w:t>3</w:t>
                            </w:r>
                          </w:fldSimple>
                          <w:r w:rsidRPr="009E1A60">
                            <w:t>)</w:t>
                          </w:r>
                        </w:p>
                        <w:p w:rsidR="007B14B8" w:rsidRDefault="007B14B8" w:rsidP="007B14B8">
                          <w:pPr>
                            <w:pStyle w:val="Header-info"/>
                            <w:ind w:right="851"/>
                            <w:jc w:val="right"/>
                          </w:pPr>
                        </w:p>
                        <w:p w:rsidR="007B14B8" w:rsidRPr="00EA38CF" w:rsidRDefault="00E75C27" w:rsidP="007B14B8">
                          <w:pPr>
                            <w:pStyle w:val="Header-info"/>
                            <w:ind w:right="851"/>
                            <w:jc w:val="right"/>
                            <w:rPr>
                              <w:noProof/>
                            </w:rPr>
                          </w:pPr>
                          <w:sdt>
                            <w:sdtPr>
                              <w:rPr>
                                <w:noProof/>
                              </w:rPr>
                              <w:alias w:val="Ämne"/>
                              <w:tag w:val=""/>
                              <w:id w:val="106709760"/>
                              <w:placeholder>
                                <w:docPart w:val="B5355A1EDA35446898956FF15BA4F743"/>
                              </w:placeholder>
                              <w:dataBinding w:prefixMappings="xmlns:ns0='http://purl.org/dc/elements/1.1/' xmlns:ns1='http://schemas.openxmlformats.org/package/2006/metadata/core-properties' " w:xpath="/ns1:coreProperties[1]/ns0:subject[1]" w:storeItemID="{6C3C8BC8-F283-45AE-878A-BAB7291924A1}"/>
                              <w:text/>
                            </w:sdtPr>
                            <w:sdtEndPr/>
                            <w:sdtContent>
                              <w:r w:rsidR="0002287F">
                                <w:rPr>
                                  <w:noProof/>
                                </w:rPr>
                                <w:t>DNR: Dubbelklicka här för att ändra</w:t>
                              </w:r>
                            </w:sdtContent>
                          </w:sdt>
                        </w:p>
                        <w:p w:rsidR="007B14B8" w:rsidRPr="00B14659" w:rsidRDefault="00E75C27" w:rsidP="007B14B8">
                          <w:pPr>
                            <w:pStyle w:val="Header-info"/>
                            <w:ind w:right="851"/>
                            <w:jc w:val="right"/>
                            <w:rPr>
                              <w:noProof/>
                            </w:rPr>
                          </w:pPr>
                          <w:sdt>
                            <w:sdtPr>
                              <w:rPr>
                                <w:noProof/>
                              </w:rPr>
                              <w:alias w:val="Status"/>
                              <w:tag w:val=""/>
                              <w:id w:val="-1666155607"/>
                              <w:placeholder>
                                <w:docPart w:val="D4B0A2338E564705A28B00E050C67077"/>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9F363E" w:rsidRPr="00EA38CF">
                                <w:rPr>
                                  <w:noProof/>
                                  <w:vanish/>
                                  <w:color w:val="808080" w:themeColor="background1" w:themeShade="80"/>
                                </w:rPr>
                                <w:t>[Exp. den 20ÅÅ-MM-DD/Initialer]</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right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25.25pt;margin-top:0;width:170.1pt;height:56.7pt;z-index:251664384;visibility:visible;mso-wrap-style:square;mso-width-percent:0;mso-height-percent:0;mso-wrap-distance-left:9pt;mso-wrap-distance-top:0;mso-wrap-distance-right:9pt;mso-wrap-distance-bottom:0;mso-position-horizontal:absolute;mso-position-horizontal-relative:page;mso-position-vertical:top;mso-position-vertical-relative:line;mso-width-percent:0;mso-height-percent:0;mso-width-relative:right-margin-area;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" fillcolor="white [3212]" stroked="f" strokeweight=".5pt">
              <v:textbox inset="0,0,0,0">
                <w:txbxContent>
                  <w:p w:rsidR="007B14B8" w:rsidRDefault="007B14B8" w:rsidP="007B14B8">
                    <w:pPr>
                      <w:pStyle w:val="Header-info"/>
                      <w:ind w:right="851"/>
                      <w:jc w:val="right"/>
                    </w:pPr>
                    <w:r w:rsidRPr="009E1A60">
                      <w:fldChar w:fldCharType="begin"/>
                    </w:r>
                    <w:r w:rsidRPr="009E1A60">
                      <w:instrText xml:space="preserve"> PAGE   \* MERGEFORMAT </w:instrText>
                    </w:r>
                    <w:r w:rsidRPr="009E1A60">
                      <w:fldChar w:fldCharType="separate"/>
                    </w:r>
                    <w:r w:rsidR="00E75C27">
                      <w:rPr>
                        <w:noProof/>
                      </w:rPr>
                      <w:t>1</w:t>
                    </w:r>
                    <w:r w:rsidRPr="009E1A60">
                      <w:fldChar w:fldCharType="end"/>
                    </w:r>
                    <w:r w:rsidRPr="009E1A60">
                      <w:t>(</w:t>
                    </w:r>
                    <w:fldSimple w:instr=" NUMPAGES   \* MERGEFORMAT ">
                      <w:r w:rsidR="00E75C27">
                        <w:rPr>
                          <w:noProof/>
                        </w:rPr>
                        <w:t>3</w:t>
                      </w:r>
                    </w:fldSimple>
                    <w:r w:rsidRPr="009E1A60">
                      <w:t>)</w:t>
                    </w:r>
                  </w:p>
                  <w:p w:rsidR="007B14B8" w:rsidRDefault="007B14B8" w:rsidP="007B14B8">
                    <w:pPr>
                      <w:pStyle w:val="Header-info"/>
                      <w:ind w:right="851"/>
                      <w:jc w:val="right"/>
                    </w:pPr>
                  </w:p>
                  <w:p w:rsidR="007B14B8" w:rsidRPr="00EA38CF" w:rsidRDefault="00E75C27" w:rsidP="007B14B8">
                    <w:pPr>
                      <w:pStyle w:val="Header-info"/>
                      <w:ind w:right="851"/>
                      <w:jc w:val="right"/>
                      <w:rPr>
                        <w:noProof/>
                      </w:rPr>
                    </w:pPr>
                    <w:sdt>
                      <w:sdtPr>
                        <w:rPr>
                          <w:noProof/>
                        </w:rPr>
                        <w:alias w:val="Ämne"/>
                        <w:tag w:val=""/>
                        <w:id w:val="106709760"/>
                        <w:placeholder>
                          <w:docPart w:val="B5355A1EDA35446898956FF15BA4F743"/>
                        </w:placeholder>
                        <w:dataBinding w:prefixMappings="xmlns:ns0='http://purl.org/dc/elements/1.1/' xmlns:ns1='http://schemas.openxmlformats.org/package/2006/metadata/core-properties' " w:xpath="/ns1:coreProperties[1]/ns0:subject[1]" w:storeItemID="{6C3C8BC8-F283-45AE-878A-BAB7291924A1}"/>
                        <w:text/>
                      </w:sdtPr>
                      <w:sdtEndPr/>
                      <w:sdtContent>
                        <w:r w:rsidR="0002287F">
                          <w:rPr>
                            <w:noProof/>
                          </w:rPr>
                          <w:t>DNR: Dubbelklicka här för att ändra</w:t>
                        </w:r>
                      </w:sdtContent>
                    </w:sdt>
                  </w:p>
                  <w:p w:rsidR="007B14B8" w:rsidRPr="00B14659" w:rsidRDefault="00E75C27" w:rsidP="007B14B8">
                    <w:pPr>
                      <w:pStyle w:val="Header-info"/>
                      <w:ind w:right="851"/>
                      <w:jc w:val="right"/>
                      <w:rPr>
                        <w:noProof/>
                      </w:rPr>
                    </w:pPr>
                    <w:sdt>
                      <w:sdtPr>
                        <w:rPr>
                          <w:noProof/>
                        </w:rPr>
                        <w:alias w:val="Status"/>
                        <w:tag w:val=""/>
                        <w:id w:val="-1666155607"/>
                        <w:placeholder>
                          <w:docPart w:val="D4B0A2338E564705A28B00E050C67077"/>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9F363E" w:rsidRPr="00EA38CF">
                          <w:rPr>
                            <w:noProof/>
                            <w:vanish/>
                            <w:color w:val="808080" w:themeColor="background1" w:themeShade="80"/>
                          </w:rPr>
                          <w:t>[Exp. den 20ÅÅ-MM-DD/Initialer]</w:t>
                        </w:r>
                      </w:sdtContent>
                    </w:sdt>
                  </w:p>
                </w:txbxContent>
              </v:textbox>
              <w10:wrap anchorx="page" anchory="line"/>
            </v:shape>
          </w:pict>
        </mc:Fallback>
      </mc:AlternateContent>
    </w:r>
    <w:r>
      <w:rPr>
        <w:noProof/>
        <w:lang w:val="en-US"/>
      </w:rPr>
      <w:drawing>
        <wp:anchor distT="0" distB="0" distL="114300" distR="114300" simplePos="0" relativeHeight="251663360" behindDoc="1" locked="0" layoutInCell="1" allowOverlap="1" wp14:anchorId="0E5C585B" wp14:editId="07B64B51">
          <wp:simplePos x="0" y="0"/>
          <wp:positionH relativeFrom="column">
            <wp:posOffset>-1187261</wp:posOffset>
          </wp:positionH>
          <wp:positionV relativeFrom="paragraph">
            <wp:posOffset>-226695</wp:posOffset>
          </wp:positionV>
          <wp:extent cx="3881160" cy="1730880"/>
          <wp:effectExtent l="0" t="0" r="0" b="0"/>
          <wp:wrapNone/>
          <wp:docPr id="2" name="Bildobjekt 2"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7B14B8" w:rsidRPr="00B30794" w:rsidRDefault="007B14B8" w:rsidP="00B3079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248F09C"/>
    <w:lvl w:ilvl="0">
      <w:start w:val="1"/>
      <w:numFmt w:val="decimal"/>
      <w:lvlText w:val="%1."/>
      <w:lvlJc w:val="left"/>
      <w:pPr>
        <w:tabs>
          <w:tab w:val="num" w:pos="360"/>
        </w:tabs>
        <w:ind w:left="360" w:hanging="360"/>
      </w:pPr>
    </w:lvl>
  </w:abstractNum>
  <w:abstractNum w:abstractNumId="1">
    <w:nsid w:val="0C665D21"/>
    <w:multiLevelType w:val="hybridMultilevel"/>
    <w:tmpl w:val="2CB8D554"/>
    <w:lvl w:ilvl="0" w:tplc="041D000F">
      <w:start w:val="1"/>
      <w:numFmt w:val="decimal"/>
      <w:lvlText w:val="%1."/>
      <w:lvlJc w:val="left"/>
      <w:pPr>
        <w:tabs>
          <w:tab w:val="num" w:pos="360"/>
        </w:tabs>
        <w:ind w:left="360" w:hanging="360"/>
      </w:pPr>
      <w:rPr>
        <w:rFonts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52E26CBC"/>
    <w:multiLevelType w:val="hybridMultilevel"/>
    <w:tmpl w:val="6BE6EBDC"/>
    <w:lvl w:ilvl="0" w:tplc="E9F8741A">
      <w:start w:val="1"/>
      <w:numFmt w:val="decimal"/>
      <w:lvlText w:val="%1."/>
      <w:lvlJc w:val="left"/>
      <w:pPr>
        <w:tabs>
          <w:tab w:val="num" w:pos="360"/>
        </w:tabs>
        <w:ind w:left="360" w:hanging="360"/>
      </w:pPr>
      <w:rPr>
        <w:rFonts w:asciiTheme="minorHAnsi" w:eastAsiaTheme="minorHAnsi" w:hAnsiTheme="minorHAnsi" w:cstheme="minorBidi"/>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6C5B2659"/>
    <w:multiLevelType w:val="hybridMultilevel"/>
    <w:tmpl w:val="C6402570"/>
    <w:lvl w:ilvl="0" w:tplc="A5E0F076">
      <w:start w:val="1"/>
      <w:numFmt w:val="decimal"/>
      <w:lvlText w:val="%1."/>
      <w:lvlJc w:val="left"/>
      <w:pPr>
        <w:tabs>
          <w:tab w:val="num" w:pos="360"/>
        </w:tabs>
        <w:ind w:left="360" w:hanging="360"/>
      </w:pPr>
      <w:rPr>
        <w:rFonts w:asciiTheme="minorHAnsi" w:eastAsiaTheme="minorHAnsi" w:hAnsiTheme="minorHAnsi" w:cstheme="minorBidi"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63E"/>
    <w:rsid w:val="0002287F"/>
    <w:rsid w:val="001406CC"/>
    <w:rsid w:val="001A1F63"/>
    <w:rsid w:val="002169D8"/>
    <w:rsid w:val="00316A97"/>
    <w:rsid w:val="00373994"/>
    <w:rsid w:val="003B2F68"/>
    <w:rsid w:val="004210DE"/>
    <w:rsid w:val="004343E5"/>
    <w:rsid w:val="0045434E"/>
    <w:rsid w:val="00505276"/>
    <w:rsid w:val="005267B8"/>
    <w:rsid w:val="00695E24"/>
    <w:rsid w:val="006E4110"/>
    <w:rsid w:val="006F223F"/>
    <w:rsid w:val="007002D7"/>
    <w:rsid w:val="0077745B"/>
    <w:rsid w:val="007B14B8"/>
    <w:rsid w:val="00864EFB"/>
    <w:rsid w:val="008E2971"/>
    <w:rsid w:val="008F24D9"/>
    <w:rsid w:val="009109E8"/>
    <w:rsid w:val="009F363E"/>
    <w:rsid w:val="00A47A74"/>
    <w:rsid w:val="00A8595D"/>
    <w:rsid w:val="00AF5948"/>
    <w:rsid w:val="00B30794"/>
    <w:rsid w:val="00B54D19"/>
    <w:rsid w:val="00B65B3A"/>
    <w:rsid w:val="00C56D4E"/>
    <w:rsid w:val="00D83999"/>
    <w:rsid w:val="00E01AE2"/>
    <w:rsid w:val="00E11BD3"/>
    <w:rsid w:val="00E5258F"/>
    <w:rsid w:val="00E75C27"/>
    <w:rsid w:val="00F240C5"/>
    <w:rsid w:val="00F616D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lsdException w:name="Strong" w:semiHidden="0" w:uiPriority="1"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semiHidden="0" w:uiPriority="2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qFormat="1"/>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qFormat/>
    <w:rsid w:val="00A47A74"/>
    <w:pPr>
      <w:spacing w:after="240"/>
    </w:pPr>
  </w:style>
  <w:style w:type="paragraph" w:styleId="Rubrik1">
    <w:name w:val="heading 1"/>
    <w:basedOn w:val="Normal"/>
    <w:next w:val="Normal"/>
    <w:link w:val="Rubrik1Char"/>
    <w:uiPriority w:val="9"/>
    <w:qFormat/>
    <w:rsid w:val="00316A97"/>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316A97"/>
    <w:pPr>
      <w:keepNext/>
      <w:keepLines/>
      <w:suppressAutoHyphens/>
      <w:spacing w:before="500" w:after="80"/>
      <w:outlineLvl w:val="1"/>
    </w:pPr>
    <w:rPr>
      <w:rFonts w:asciiTheme="majorHAnsi" w:eastAsiaTheme="majorEastAsia" w:hAnsiTheme="majorHAnsi" w:cstheme="majorBidi"/>
      <w:bCs/>
      <w:color w:val="000000" w:themeColor="accent1"/>
      <w:sz w:val="26"/>
      <w:szCs w:val="26"/>
    </w:rPr>
  </w:style>
  <w:style w:type="paragraph" w:styleId="Rubrik3">
    <w:name w:val="heading 3"/>
    <w:basedOn w:val="Normal"/>
    <w:next w:val="Normal"/>
    <w:link w:val="Rubrik3Char"/>
    <w:uiPriority w:val="9"/>
    <w:qFormat/>
    <w:rsid w:val="00316A97"/>
    <w:pPr>
      <w:keepNext/>
      <w:keepLines/>
      <w:suppressAutoHyphens/>
      <w:spacing w:before="260" w:after="20"/>
      <w:outlineLvl w:val="2"/>
    </w:pPr>
    <w:rPr>
      <w:rFonts w:asciiTheme="majorHAnsi" w:eastAsiaTheme="majorEastAsia" w:hAnsiTheme="majorHAnsi" w:cstheme="majorBidi"/>
      <w:b/>
      <w:bCs/>
      <w:color w:val="0000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16A97"/>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316A97"/>
    <w:rPr>
      <w:rFonts w:asciiTheme="majorHAnsi" w:eastAsiaTheme="majorEastAsia" w:hAnsiTheme="majorHAnsi" w:cstheme="majorBidi"/>
      <w:bCs/>
      <w:color w:val="000000" w:themeColor="accent1"/>
      <w:sz w:val="26"/>
      <w:szCs w:val="26"/>
    </w:rPr>
  </w:style>
  <w:style w:type="character" w:customStyle="1" w:styleId="Rubrik3Char">
    <w:name w:val="Rubrik 3 Char"/>
    <w:basedOn w:val="Standardstycketeckensnitt"/>
    <w:link w:val="Rubrik3"/>
    <w:uiPriority w:val="9"/>
    <w:rsid w:val="00316A97"/>
    <w:rPr>
      <w:rFonts w:asciiTheme="majorHAnsi" w:eastAsiaTheme="majorEastAsia" w:hAnsiTheme="majorHAnsi" w:cstheme="majorBidi"/>
      <w:b/>
      <w:bCs/>
      <w:color w:val="000000" w:themeColor="accent1"/>
    </w:rPr>
  </w:style>
  <w:style w:type="paragraph" w:styleId="Rubrik">
    <w:name w:val="Title"/>
    <w:aliases w:val="Titel/Dokumentnamn"/>
    <w:basedOn w:val="Normal"/>
    <w:next w:val="Normal"/>
    <w:link w:val="RubrikChar"/>
    <w:uiPriority w:val="99"/>
    <w:qFormat/>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316A97"/>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316A97"/>
    <w:rPr>
      <w:rFonts w:asciiTheme="majorHAnsi" w:hAnsiTheme="majorHAnsi"/>
      <w:sz w:val="14"/>
    </w:rPr>
  </w:style>
  <w:style w:type="paragraph" w:styleId="Sidfot">
    <w:name w:val="footer"/>
    <w:basedOn w:val="Sidhuvud"/>
    <w:link w:val="SidfotChar"/>
    <w:uiPriority w:val="99"/>
    <w:rsid w:val="007B14B8"/>
    <w:pPr>
      <w:tabs>
        <w:tab w:val="clear" w:pos="3686"/>
        <w:tab w:val="left" w:pos="4111"/>
      </w:tabs>
    </w:pPr>
    <w:rPr>
      <w:lang w:val="en-GB"/>
    </w:rPr>
  </w:style>
  <w:style w:type="character" w:customStyle="1" w:styleId="SidfotChar">
    <w:name w:val="Sidfot Char"/>
    <w:basedOn w:val="Standardstycketeckensnitt"/>
    <w:link w:val="Sidfot"/>
    <w:uiPriority w:val="99"/>
    <w:rsid w:val="007B14B8"/>
    <w:rPr>
      <w:rFonts w:asciiTheme="majorHAnsi" w:hAnsiTheme="majorHAnsi"/>
      <w:sz w:val="14"/>
      <w:lang w:val="en-GB"/>
    </w:rPr>
  </w:style>
  <w:style w:type="character" w:styleId="Platshllartext">
    <w:name w:val="Placeholder Text"/>
    <w:basedOn w:val="Standardstycketeckensnitt"/>
    <w:uiPriority w:val="99"/>
    <w:semiHidden/>
    <w:rsid w:val="00316A97"/>
    <w:rPr>
      <w:color w:val="808080"/>
    </w:rPr>
  </w:style>
  <w:style w:type="paragraph" w:styleId="Ballongtext">
    <w:name w:val="Balloon Text"/>
    <w:basedOn w:val="Normal"/>
    <w:link w:val="BallongtextChar"/>
    <w:uiPriority w:val="99"/>
    <w:semiHidden/>
    <w:unhideWhenUsed/>
    <w:rsid w:val="00316A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6A97"/>
    <w:rPr>
      <w:rFonts w:ascii="Tahoma" w:hAnsi="Tahoma" w:cs="Tahoma"/>
      <w:sz w:val="16"/>
      <w:szCs w:val="16"/>
    </w:rPr>
  </w:style>
  <w:style w:type="table" w:styleId="Tabellrutnt">
    <w:name w:val="Table Grid"/>
    <w:basedOn w:val="Normaltabell"/>
    <w:uiPriority w:val="59"/>
    <w:rsid w:val="00316A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nfo">
    <w:name w:val="Header-info"/>
    <w:basedOn w:val="Sidhuvud"/>
    <w:uiPriority w:val="99"/>
    <w:semiHidden/>
    <w:rsid w:val="00B30794"/>
    <w:pPr>
      <w:tabs>
        <w:tab w:val="clear" w:pos="9072"/>
        <w:tab w:val="right" w:pos="8789"/>
      </w:tabs>
    </w:pPr>
  </w:style>
  <w:style w:type="character" w:styleId="Hyperlnk">
    <w:name w:val="Hyperlink"/>
    <w:basedOn w:val="Standardstycketeckensnitt"/>
    <w:uiPriority w:val="99"/>
    <w:semiHidden/>
    <w:rsid w:val="00316A97"/>
    <w:rPr>
      <w:color w:val="000000" w:themeColor="hyperlink"/>
      <w:u w:val="single"/>
    </w:rPr>
  </w:style>
  <w:style w:type="paragraph" w:styleId="Innehllsfrteckningsrubrik">
    <w:name w:val="TOC Heading"/>
    <w:basedOn w:val="Rubrik1"/>
    <w:next w:val="Normal"/>
    <w:uiPriority w:val="39"/>
    <w:semiHidden/>
    <w:rsid w:val="00AF5948"/>
    <w:pPr>
      <w:pageBreakBefore/>
      <w:suppressAutoHyphens w:val="0"/>
      <w:outlineLvl w:val="9"/>
    </w:pPr>
    <w:rPr>
      <w:lang w:val="en-US" w:eastAsia="ja-JP"/>
    </w:rPr>
  </w:style>
  <w:style w:type="paragraph" w:styleId="Citat">
    <w:name w:val="Quote"/>
    <w:basedOn w:val="Normal"/>
    <w:link w:val="CitatChar"/>
    <w:uiPriority w:val="2"/>
    <w:qFormat/>
    <w:rsid w:val="00316A97"/>
    <w:pPr>
      <w:pBdr>
        <w:top w:val="single" w:sz="4" w:space="12" w:color="F2F2F2" w:themeColor="background1" w:themeShade="F2"/>
        <w:left w:val="single" w:sz="4" w:space="12" w:color="F2F2F2" w:themeColor="background1" w:themeShade="F2"/>
        <w:bottom w:val="single" w:sz="4" w:space="12" w:color="F2F2F2" w:themeColor="background1" w:themeShade="F2"/>
        <w:right w:val="single" w:sz="4" w:space="12" w:color="F2F2F2" w:themeColor="background1" w:themeShade="F2"/>
      </w:pBdr>
      <w:shd w:val="clear" w:color="auto" w:fill="F2F2F2" w:themeFill="background1" w:themeFillShade="F2"/>
      <w:spacing w:after="0"/>
      <w:ind w:left="249" w:right="249"/>
    </w:pPr>
    <w:rPr>
      <w:iCs/>
      <w:color w:val="000000" w:themeColor="text1"/>
    </w:rPr>
  </w:style>
  <w:style w:type="character" w:customStyle="1" w:styleId="CitatChar">
    <w:name w:val="Citat Char"/>
    <w:basedOn w:val="Standardstycketeckensnitt"/>
    <w:link w:val="Citat"/>
    <w:uiPriority w:val="2"/>
    <w:rsid w:val="006F223F"/>
    <w:rPr>
      <w:iCs/>
      <w:color w:val="000000" w:themeColor="text1"/>
      <w:shd w:val="clear" w:color="auto" w:fill="F2F2F2" w:themeFill="background1" w:themeFillShade="F2"/>
    </w:rPr>
  </w:style>
  <w:style w:type="paragraph" w:styleId="Innehll1">
    <w:name w:val="toc 1"/>
    <w:basedOn w:val="Normal"/>
    <w:next w:val="Normal"/>
    <w:uiPriority w:val="39"/>
    <w:semiHidden/>
    <w:rsid w:val="00316A97"/>
    <w:pPr>
      <w:spacing w:beforeLines="100" w:before="100" w:after="0"/>
    </w:pPr>
  </w:style>
  <w:style w:type="paragraph" w:styleId="Innehll2">
    <w:name w:val="toc 2"/>
    <w:basedOn w:val="Normal"/>
    <w:next w:val="Normal"/>
    <w:uiPriority w:val="99"/>
    <w:semiHidden/>
    <w:rsid w:val="00316A97"/>
    <w:pPr>
      <w:spacing w:after="0"/>
      <w:ind w:left="276"/>
    </w:pPr>
  </w:style>
  <w:style w:type="paragraph" w:styleId="Innehll3">
    <w:name w:val="toc 3"/>
    <w:basedOn w:val="Normal"/>
    <w:next w:val="Normal"/>
    <w:uiPriority w:val="99"/>
    <w:semiHidden/>
    <w:rsid w:val="00316A97"/>
    <w:pPr>
      <w:spacing w:after="0"/>
      <w:ind w:left="552"/>
    </w:pPr>
  </w:style>
  <w:style w:type="character" w:styleId="Betoning">
    <w:name w:val="Emphasis"/>
    <w:basedOn w:val="Standardstycketeckensnitt"/>
    <w:uiPriority w:val="1"/>
    <w:qFormat/>
    <w:rsid w:val="00E11BD3"/>
    <w:rPr>
      <w:i/>
      <w:iCs/>
    </w:rPr>
  </w:style>
  <w:style w:type="paragraph" w:styleId="Innehll4">
    <w:name w:val="toc 4"/>
    <w:basedOn w:val="Normal"/>
    <w:next w:val="Normal"/>
    <w:uiPriority w:val="99"/>
    <w:semiHidden/>
    <w:rsid w:val="00316A97"/>
    <w:pPr>
      <w:spacing w:after="100"/>
      <w:ind w:left="660"/>
    </w:pPr>
  </w:style>
  <w:style w:type="paragraph" w:styleId="Innehll5">
    <w:name w:val="toc 5"/>
    <w:basedOn w:val="Normal"/>
    <w:next w:val="Normal"/>
    <w:uiPriority w:val="99"/>
    <w:semiHidden/>
    <w:rsid w:val="00316A97"/>
    <w:pPr>
      <w:spacing w:after="100"/>
      <w:ind w:left="880"/>
    </w:pPr>
  </w:style>
  <w:style w:type="paragraph" w:styleId="Innehll6">
    <w:name w:val="toc 6"/>
    <w:basedOn w:val="Normal"/>
    <w:next w:val="Normal"/>
    <w:uiPriority w:val="99"/>
    <w:semiHidden/>
    <w:rsid w:val="00316A97"/>
    <w:pPr>
      <w:spacing w:after="100"/>
      <w:ind w:left="1100"/>
    </w:pPr>
  </w:style>
  <w:style w:type="paragraph" w:styleId="Innehll7">
    <w:name w:val="toc 7"/>
    <w:basedOn w:val="Normal"/>
    <w:next w:val="Normal"/>
    <w:uiPriority w:val="99"/>
    <w:semiHidden/>
    <w:rsid w:val="00316A97"/>
    <w:pPr>
      <w:spacing w:after="100"/>
      <w:ind w:left="1320"/>
    </w:pPr>
  </w:style>
  <w:style w:type="paragraph" w:styleId="Innehll8">
    <w:name w:val="toc 8"/>
    <w:basedOn w:val="Normal"/>
    <w:next w:val="Normal"/>
    <w:uiPriority w:val="99"/>
    <w:semiHidden/>
    <w:rsid w:val="00316A97"/>
    <w:pPr>
      <w:spacing w:after="100"/>
      <w:ind w:left="1540"/>
    </w:pPr>
  </w:style>
  <w:style w:type="paragraph" w:styleId="Innehll9">
    <w:name w:val="toc 9"/>
    <w:basedOn w:val="Normal"/>
    <w:next w:val="Normal"/>
    <w:uiPriority w:val="99"/>
    <w:semiHidden/>
    <w:rsid w:val="00316A97"/>
    <w:pPr>
      <w:spacing w:after="100"/>
      <w:ind w:left="1760"/>
    </w:pPr>
  </w:style>
  <w:style w:type="table" w:customStyle="1" w:styleId="Trelinjerstabell">
    <w:name w:val="Trelinjerstabell"/>
    <w:basedOn w:val="Normaltabell"/>
    <w:uiPriority w:val="99"/>
    <w:rsid w:val="007002D7"/>
    <w:pPr>
      <w:spacing w:after="0" w:line="240" w:lineRule="auto"/>
      <w:contextualSpacing/>
    </w:pPr>
    <w:rPr>
      <w:rFonts w:asciiTheme="majorHAnsi" w:hAnsiTheme="majorHAnsi"/>
      <w:sz w:val="20"/>
    </w:rPr>
    <w:tblPr>
      <w:tblInd w:w="0" w:type="dxa"/>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45434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45434E"/>
    <w:rPr>
      <w:color w:val="9D6900" w:themeColor="accent2" w:themeShade="BF"/>
    </w:rPr>
    <w:tblPr>
      <w:tblStyleRowBandSize w:val="1"/>
      <w:tblStyleColBandSize w:val="1"/>
      <w:tblInd w:w="0" w:type="dxa"/>
      <w:tblBorders>
        <w:top w:val="single" w:sz="8" w:space="0" w:color="D28E00" w:themeColor="accent2"/>
        <w:bottom w:val="single" w:sz="8" w:space="0" w:color="D28E00" w:themeColor="accent2"/>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45434E"/>
    <w:rPr>
      <w:color w:val="000000" w:themeColor="accent1" w:themeShade="BF"/>
    </w:rPr>
    <w:tblPr>
      <w:tblStyleRowBandSize w:val="1"/>
      <w:tblStyleColBandSize w:val="1"/>
      <w:tblInd w:w="0" w:type="dxa"/>
      <w:tblBorders>
        <w:top w:val="single" w:sz="8" w:space="0" w:color="000000" w:themeColor="accent1"/>
        <w:bottom w:val="single" w:sz="8" w:space="0" w:color="000000" w:themeColor="accent1"/>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45434E"/>
    <w:rPr>
      <w:color w:val="743C9E" w:themeColor="accent3" w:themeShade="BF"/>
    </w:rPr>
    <w:tblPr>
      <w:tblStyleRowBandSize w:val="1"/>
      <w:tblStyleColBandSize w:val="1"/>
      <w:tblInd w:w="0" w:type="dxa"/>
      <w:tblBorders>
        <w:top w:val="single" w:sz="8" w:space="0" w:color="9961C3" w:themeColor="accent3"/>
        <w:bottom w:val="single" w:sz="8" w:space="0" w:color="9961C3" w:themeColor="accent3"/>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45434E"/>
    <w:rPr>
      <w:color w:val="419EBC" w:themeColor="accent4" w:themeShade="BF"/>
    </w:rPr>
    <w:tblPr>
      <w:tblStyleRowBandSize w:val="1"/>
      <w:tblStyleColBandSize w:val="1"/>
      <w:tblInd w:w="0" w:type="dxa"/>
      <w:tblBorders>
        <w:top w:val="single" w:sz="8" w:space="0" w:color="80BFD3" w:themeColor="accent4"/>
        <w:bottom w:val="single" w:sz="8" w:space="0" w:color="80BFD3" w:themeColor="accent4"/>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45434E"/>
    <w:rPr>
      <w:color w:val="C0BB2E" w:themeColor="accent5" w:themeShade="BF"/>
    </w:rPr>
    <w:tblPr>
      <w:tblStyleRowBandSize w:val="1"/>
      <w:tblStyleColBandSize w:val="1"/>
      <w:tblInd w:w="0" w:type="dxa"/>
      <w:tblBorders>
        <w:top w:val="single" w:sz="8" w:space="0" w:color="DAD666" w:themeColor="accent5"/>
        <w:bottom w:val="single" w:sz="8" w:space="0" w:color="DAD666" w:themeColor="accent5"/>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45434E"/>
    <w:rPr>
      <w:color w:val="48494B" w:themeColor="accent6" w:themeShade="BF"/>
    </w:rPr>
    <w:tblPr>
      <w:tblStyleRowBandSize w:val="1"/>
      <w:tblStyleColBandSize w:val="1"/>
      <w:tblInd w:w="0" w:type="dxa"/>
      <w:tblBorders>
        <w:top w:val="single" w:sz="8" w:space="0" w:color="616265" w:themeColor="accent6"/>
        <w:bottom w:val="single" w:sz="8" w:space="0" w:color="616265" w:themeColor="accent6"/>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45434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45434E"/>
    <w:tblPr>
      <w:tblStyleRowBandSize w:val="1"/>
      <w:tblStyleColBandSize w:val="1"/>
      <w:tblInd w:w="0" w:type="dxa"/>
      <w:tblBorders>
        <w:top w:val="single" w:sz="8" w:space="0" w:color="000000" w:themeColor="accent1"/>
        <w:left w:val="single" w:sz="8" w:space="0" w:color="000000" w:themeColor="accent1"/>
        <w:bottom w:val="single" w:sz="8" w:space="0" w:color="000000" w:themeColor="accent1"/>
        <w:right w:val="single" w:sz="8" w:space="0" w:color="000000" w:themeColor="accent1"/>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45434E"/>
    <w:tblPr>
      <w:tblStyleRowBandSize w:val="1"/>
      <w:tblStyleColBandSize w:val="1"/>
      <w:tblInd w:w="0" w:type="dxa"/>
      <w:tblBorders>
        <w:top w:val="single" w:sz="8" w:space="0" w:color="D28E00" w:themeColor="accent2"/>
        <w:left w:val="single" w:sz="8" w:space="0" w:color="D28E00" w:themeColor="accent2"/>
        <w:bottom w:val="single" w:sz="8" w:space="0" w:color="D28E00" w:themeColor="accent2"/>
        <w:right w:val="single" w:sz="8" w:space="0" w:color="D28E00" w:themeColor="accent2"/>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45434E"/>
    <w:tblPr>
      <w:tblStyleRowBandSize w:val="1"/>
      <w:tblStyleColBandSize w:val="1"/>
      <w:tblInd w:w="0" w:type="dxa"/>
      <w:tblBorders>
        <w:top w:val="single" w:sz="8" w:space="0" w:color="9961C3" w:themeColor="accent3"/>
        <w:left w:val="single" w:sz="8" w:space="0" w:color="9961C3" w:themeColor="accent3"/>
        <w:bottom w:val="single" w:sz="8" w:space="0" w:color="9961C3" w:themeColor="accent3"/>
        <w:right w:val="single" w:sz="8" w:space="0" w:color="9961C3" w:themeColor="accent3"/>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45434E"/>
    <w:tblPr>
      <w:tblStyleRowBandSize w:val="1"/>
      <w:tblStyleColBandSize w:val="1"/>
      <w:tblInd w:w="0" w:type="dxa"/>
      <w:tblBorders>
        <w:top w:val="single" w:sz="8" w:space="0" w:color="80BFD3" w:themeColor="accent4"/>
        <w:left w:val="single" w:sz="8" w:space="0" w:color="80BFD3" w:themeColor="accent4"/>
        <w:bottom w:val="single" w:sz="8" w:space="0" w:color="80BFD3" w:themeColor="accent4"/>
        <w:right w:val="single" w:sz="8" w:space="0" w:color="80BFD3" w:themeColor="accent4"/>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45434E"/>
    <w:tblPr>
      <w:tblStyleRowBandSize w:val="1"/>
      <w:tblStyleColBandSize w:val="1"/>
      <w:tblInd w:w="0" w:type="dxa"/>
      <w:tblBorders>
        <w:top w:val="single" w:sz="8" w:space="0" w:color="DAD666" w:themeColor="accent5"/>
        <w:left w:val="single" w:sz="8" w:space="0" w:color="DAD666" w:themeColor="accent5"/>
        <w:bottom w:val="single" w:sz="8" w:space="0" w:color="DAD666" w:themeColor="accent5"/>
        <w:right w:val="single" w:sz="8" w:space="0" w:color="DAD666" w:themeColor="accent5"/>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45434E"/>
    <w:tblPr>
      <w:tblStyleRowBandSize w:val="1"/>
      <w:tblStyleColBandSize w:val="1"/>
      <w:tblInd w:w="0" w:type="dxa"/>
      <w:tblBorders>
        <w:top w:val="single" w:sz="8" w:space="0" w:color="616265" w:themeColor="accent6"/>
        <w:left w:val="single" w:sz="8" w:space="0" w:color="616265" w:themeColor="accent6"/>
        <w:bottom w:val="single" w:sz="8" w:space="0" w:color="616265" w:themeColor="accent6"/>
        <w:right w:val="single" w:sz="8" w:space="0" w:color="616265" w:themeColor="accent6"/>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after="0" w:line="240" w:lineRule="auto"/>
    </w:pPr>
  </w:style>
  <w:style w:type="paragraph" w:customStyle="1" w:styleId="Kortsignaturrad">
    <w:name w:val="Kort signaturrad"/>
    <w:basedOn w:val="Signaturrad"/>
    <w:next w:val="Normal"/>
    <w:uiPriority w:val="10"/>
    <w:qFormat/>
    <w:rsid w:val="006F223F"/>
    <w:pPr>
      <w:ind w:right="4111"/>
    </w:pPr>
  </w:style>
  <w:style w:type="character" w:styleId="Stark">
    <w:name w:val="Strong"/>
    <w:basedOn w:val="Standardstycketeckensnitt"/>
    <w:uiPriority w:val="1"/>
    <w:qFormat/>
    <w:rsid w:val="001A1F63"/>
    <w:rPr>
      <w:b/>
      <w:bCs/>
    </w:rPr>
  </w:style>
  <w:style w:type="table" w:customStyle="1" w:styleId="Sidfottabell">
    <w:name w:val="Sidfot tabell"/>
    <w:basedOn w:val="Normaltabell"/>
    <w:uiPriority w:val="99"/>
    <w:rsid w:val="0077745B"/>
    <w:pPr>
      <w:spacing w:after="0" w:line="240" w:lineRule="auto"/>
    </w:pPr>
    <w:rPr>
      <w:sz w:val="14"/>
    </w:rPr>
    <w:tblPr>
      <w:tblInd w:w="0" w:type="dxa"/>
      <w:tblCellMar>
        <w:top w:w="0" w:type="dxa"/>
        <w:left w:w="0" w:type="dxa"/>
        <w:bottom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4343E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343E5"/>
    <w:rPr>
      <w:sz w:val="20"/>
      <w:szCs w:val="20"/>
    </w:rPr>
  </w:style>
  <w:style w:type="character" w:styleId="Fotnotsreferens">
    <w:name w:val="footnote reference"/>
    <w:basedOn w:val="Standardstycketeckensnitt"/>
    <w:uiPriority w:val="99"/>
    <w:semiHidden/>
    <w:unhideWhenUsed/>
    <w:rsid w:val="004343E5"/>
    <w:rPr>
      <w:vertAlign w:val="superscript"/>
    </w:rPr>
  </w:style>
  <w:style w:type="character" w:styleId="Kommentarsreferens">
    <w:name w:val="annotation reference"/>
    <w:basedOn w:val="Standardstycketeckensnitt"/>
    <w:uiPriority w:val="99"/>
    <w:semiHidden/>
    <w:unhideWhenUsed/>
    <w:rsid w:val="009F363E"/>
    <w:rPr>
      <w:sz w:val="16"/>
      <w:szCs w:val="16"/>
    </w:rPr>
  </w:style>
  <w:style w:type="paragraph" w:styleId="Kommentarer">
    <w:name w:val="annotation text"/>
    <w:basedOn w:val="Normal"/>
    <w:link w:val="KommentarerChar"/>
    <w:uiPriority w:val="99"/>
    <w:unhideWhenUsed/>
    <w:rsid w:val="009F363E"/>
    <w:pPr>
      <w:spacing w:after="200" w:line="240" w:lineRule="auto"/>
    </w:pPr>
    <w:rPr>
      <w:rFonts w:eastAsia="Times New Roman"/>
      <w:sz w:val="20"/>
      <w:szCs w:val="20"/>
      <w:lang w:val="en-US"/>
    </w:rPr>
  </w:style>
  <w:style w:type="character" w:customStyle="1" w:styleId="KommentarerChar">
    <w:name w:val="Kommentarer Char"/>
    <w:basedOn w:val="Standardstycketeckensnitt"/>
    <w:link w:val="Kommentarer"/>
    <w:uiPriority w:val="99"/>
    <w:rsid w:val="009F363E"/>
    <w:rPr>
      <w:rFonts w:eastAsia="Times New Roman"/>
      <w:sz w:val="20"/>
      <w:szCs w:val="20"/>
      <w:lang w:val="en-US"/>
    </w:rPr>
  </w:style>
  <w:style w:type="paragraph" w:styleId="Liststycke">
    <w:name w:val="List Paragraph"/>
    <w:basedOn w:val="Normal"/>
    <w:uiPriority w:val="34"/>
    <w:semiHidden/>
    <w:rsid w:val="009F36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lsdException w:name="Strong" w:semiHidden="0" w:uiPriority="1"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semiHidden="0" w:uiPriority="2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qFormat="1"/>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qFormat/>
    <w:rsid w:val="00A47A74"/>
    <w:pPr>
      <w:spacing w:after="240"/>
    </w:pPr>
  </w:style>
  <w:style w:type="paragraph" w:styleId="Rubrik1">
    <w:name w:val="heading 1"/>
    <w:basedOn w:val="Normal"/>
    <w:next w:val="Normal"/>
    <w:link w:val="Rubrik1Char"/>
    <w:uiPriority w:val="9"/>
    <w:qFormat/>
    <w:rsid w:val="00316A97"/>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316A97"/>
    <w:pPr>
      <w:keepNext/>
      <w:keepLines/>
      <w:suppressAutoHyphens/>
      <w:spacing w:before="500" w:after="80"/>
      <w:outlineLvl w:val="1"/>
    </w:pPr>
    <w:rPr>
      <w:rFonts w:asciiTheme="majorHAnsi" w:eastAsiaTheme="majorEastAsia" w:hAnsiTheme="majorHAnsi" w:cstheme="majorBidi"/>
      <w:bCs/>
      <w:color w:val="000000" w:themeColor="accent1"/>
      <w:sz w:val="26"/>
      <w:szCs w:val="26"/>
    </w:rPr>
  </w:style>
  <w:style w:type="paragraph" w:styleId="Rubrik3">
    <w:name w:val="heading 3"/>
    <w:basedOn w:val="Normal"/>
    <w:next w:val="Normal"/>
    <w:link w:val="Rubrik3Char"/>
    <w:uiPriority w:val="9"/>
    <w:qFormat/>
    <w:rsid w:val="00316A97"/>
    <w:pPr>
      <w:keepNext/>
      <w:keepLines/>
      <w:suppressAutoHyphens/>
      <w:spacing w:before="260" w:after="20"/>
      <w:outlineLvl w:val="2"/>
    </w:pPr>
    <w:rPr>
      <w:rFonts w:asciiTheme="majorHAnsi" w:eastAsiaTheme="majorEastAsia" w:hAnsiTheme="majorHAnsi" w:cstheme="majorBidi"/>
      <w:b/>
      <w:bCs/>
      <w:color w:val="0000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16A97"/>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316A97"/>
    <w:rPr>
      <w:rFonts w:asciiTheme="majorHAnsi" w:eastAsiaTheme="majorEastAsia" w:hAnsiTheme="majorHAnsi" w:cstheme="majorBidi"/>
      <w:bCs/>
      <w:color w:val="000000" w:themeColor="accent1"/>
      <w:sz w:val="26"/>
      <w:szCs w:val="26"/>
    </w:rPr>
  </w:style>
  <w:style w:type="character" w:customStyle="1" w:styleId="Rubrik3Char">
    <w:name w:val="Rubrik 3 Char"/>
    <w:basedOn w:val="Standardstycketeckensnitt"/>
    <w:link w:val="Rubrik3"/>
    <w:uiPriority w:val="9"/>
    <w:rsid w:val="00316A97"/>
    <w:rPr>
      <w:rFonts w:asciiTheme="majorHAnsi" w:eastAsiaTheme="majorEastAsia" w:hAnsiTheme="majorHAnsi" w:cstheme="majorBidi"/>
      <w:b/>
      <w:bCs/>
      <w:color w:val="000000" w:themeColor="accent1"/>
    </w:rPr>
  </w:style>
  <w:style w:type="paragraph" w:styleId="Rubrik">
    <w:name w:val="Title"/>
    <w:aliases w:val="Titel/Dokumentnamn"/>
    <w:basedOn w:val="Normal"/>
    <w:next w:val="Normal"/>
    <w:link w:val="RubrikChar"/>
    <w:uiPriority w:val="99"/>
    <w:qFormat/>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316A97"/>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316A97"/>
    <w:rPr>
      <w:rFonts w:asciiTheme="majorHAnsi" w:hAnsiTheme="majorHAnsi"/>
      <w:sz w:val="14"/>
    </w:rPr>
  </w:style>
  <w:style w:type="paragraph" w:styleId="Sidfot">
    <w:name w:val="footer"/>
    <w:basedOn w:val="Sidhuvud"/>
    <w:link w:val="SidfotChar"/>
    <w:uiPriority w:val="99"/>
    <w:rsid w:val="007B14B8"/>
    <w:pPr>
      <w:tabs>
        <w:tab w:val="clear" w:pos="3686"/>
        <w:tab w:val="left" w:pos="4111"/>
      </w:tabs>
    </w:pPr>
    <w:rPr>
      <w:lang w:val="en-GB"/>
    </w:rPr>
  </w:style>
  <w:style w:type="character" w:customStyle="1" w:styleId="SidfotChar">
    <w:name w:val="Sidfot Char"/>
    <w:basedOn w:val="Standardstycketeckensnitt"/>
    <w:link w:val="Sidfot"/>
    <w:uiPriority w:val="99"/>
    <w:rsid w:val="007B14B8"/>
    <w:rPr>
      <w:rFonts w:asciiTheme="majorHAnsi" w:hAnsiTheme="majorHAnsi"/>
      <w:sz w:val="14"/>
      <w:lang w:val="en-GB"/>
    </w:rPr>
  </w:style>
  <w:style w:type="character" w:styleId="Platshllartext">
    <w:name w:val="Placeholder Text"/>
    <w:basedOn w:val="Standardstycketeckensnitt"/>
    <w:uiPriority w:val="99"/>
    <w:semiHidden/>
    <w:rsid w:val="00316A97"/>
    <w:rPr>
      <w:color w:val="808080"/>
    </w:rPr>
  </w:style>
  <w:style w:type="paragraph" w:styleId="Ballongtext">
    <w:name w:val="Balloon Text"/>
    <w:basedOn w:val="Normal"/>
    <w:link w:val="BallongtextChar"/>
    <w:uiPriority w:val="99"/>
    <w:semiHidden/>
    <w:unhideWhenUsed/>
    <w:rsid w:val="00316A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6A97"/>
    <w:rPr>
      <w:rFonts w:ascii="Tahoma" w:hAnsi="Tahoma" w:cs="Tahoma"/>
      <w:sz w:val="16"/>
      <w:szCs w:val="16"/>
    </w:rPr>
  </w:style>
  <w:style w:type="table" w:styleId="Tabellrutnt">
    <w:name w:val="Table Grid"/>
    <w:basedOn w:val="Normaltabell"/>
    <w:uiPriority w:val="59"/>
    <w:rsid w:val="00316A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nfo">
    <w:name w:val="Header-info"/>
    <w:basedOn w:val="Sidhuvud"/>
    <w:uiPriority w:val="99"/>
    <w:semiHidden/>
    <w:rsid w:val="00B30794"/>
    <w:pPr>
      <w:tabs>
        <w:tab w:val="clear" w:pos="9072"/>
        <w:tab w:val="right" w:pos="8789"/>
      </w:tabs>
    </w:pPr>
  </w:style>
  <w:style w:type="character" w:styleId="Hyperlnk">
    <w:name w:val="Hyperlink"/>
    <w:basedOn w:val="Standardstycketeckensnitt"/>
    <w:uiPriority w:val="99"/>
    <w:semiHidden/>
    <w:rsid w:val="00316A97"/>
    <w:rPr>
      <w:color w:val="000000" w:themeColor="hyperlink"/>
      <w:u w:val="single"/>
    </w:rPr>
  </w:style>
  <w:style w:type="paragraph" w:styleId="Innehllsfrteckningsrubrik">
    <w:name w:val="TOC Heading"/>
    <w:basedOn w:val="Rubrik1"/>
    <w:next w:val="Normal"/>
    <w:uiPriority w:val="39"/>
    <w:semiHidden/>
    <w:rsid w:val="00AF5948"/>
    <w:pPr>
      <w:pageBreakBefore/>
      <w:suppressAutoHyphens w:val="0"/>
      <w:outlineLvl w:val="9"/>
    </w:pPr>
    <w:rPr>
      <w:lang w:val="en-US" w:eastAsia="ja-JP"/>
    </w:rPr>
  </w:style>
  <w:style w:type="paragraph" w:styleId="Citat">
    <w:name w:val="Quote"/>
    <w:basedOn w:val="Normal"/>
    <w:link w:val="CitatChar"/>
    <w:uiPriority w:val="2"/>
    <w:qFormat/>
    <w:rsid w:val="00316A97"/>
    <w:pPr>
      <w:pBdr>
        <w:top w:val="single" w:sz="4" w:space="12" w:color="F2F2F2" w:themeColor="background1" w:themeShade="F2"/>
        <w:left w:val="single" w:sz="4" w:space="12" w:color="F2F2F2" w:themeColor="background1" w:themeShade="F2"/>
        <w:bottom w:val="single" w:sz="4" w:space="12" w:color="F2F2F2" w:themeColor="background1" w:themeShade="F2"/>
        <w:right w:val="single" w:sz="4" w:space="12" w:color="F2F2F2" w:themeColor="background1" w:themeShade="F2"/>
      </w:pBdr>
      <w:shd w:val="clear" w:color="auto" w:fill="F2F2F2" w:themeFill="background1" w:themeFillShade="F2"/>
      <w:spacing w:after="0"/>
      <w:ind w:left="249" w:right="249"/>
    </w:pPr>
    <w:rPr>
      <w:iCs/>
      <w:color w:val="000000" w:themeColor="text1"/>
    </w:rPr>
  </w:style>
  <w:style w:type="character" w:customStyle="1" w:styleId="CitatChar">
    <w:name w:val="Citat Char"/>
    <w:basedOn w:val="Standardstycketeckensnitt"/>
    <w:link w:val="Citat"/>
    <w:uiPriority w:val="2"/>
    <w:rsid w:val="006F223F"/>
    <w:rPr>
      <w:iCs/>
      <w:color w:val="000000" w:themeColor="text1"/>
      <w:shd w:val="clear" w:color="auto" w:fill="F2F2F2" w:themeFill="background1" w:themeFillShade="F2"/>
    </w:rPr>
  </w:style>
  <w:style w:type="paragraph" w:styleId="Innehll1">
    <w:name w:val="toc 1"/>
    <w:basedOn w:val="Normal"/>
    <w:next w:val="Normal"/>
    <w:uiPriority w:val="39"/>
    <w:semiHidden/>
    <w:rsid w:val="00316A97"/>
    <w:pPr>
      <w:spacing w:beforeLines="100" w:before="100" w:after="0"/>
    </w:pPr>
  </w:style>
  <w:style w:type="paragraph" w:styleId="Innehll2">
    <w:name w:val="toc 2"/>
    <w:basedOn w:val="Normal"/>
    <w:next w:val="Normal"/>
    <w:uiPriority w:val="99"/>
    <w:semiHidden/>
    <w:rsid w:val="00316A97"/>
    <w:pPr>
      <w:spacing w:after="0"/>
      <w:ind w:left="276"/>
    </w:pPr>
  </w:style>
  <w:style w:type="paragraph" w:styleId="Innehll3">
    <w:name w:val="toc 3"/>
    <w:basedOn w:val="Normal"/>
    <w:next w:val="Normal"/>
    <w:uiPriority w:val="99"/>
    <w:semiHidden/>
    <w:rsid w:val="00316A97"/>
    <w:pPr>
      <w:spacing w:after="0"/>
      <w:ind w:left="552"/>
    </w:pPr>
  </w:style>
  <w:style w:type="character" w:styleId="Betoning">
    <w:name w:val="Emphasis"/>
    <w:basedOn w:val="Standardstycketeckensnitt"/>
    <w:uiPriority w:val="1"/>
    <w:qFormat/>
    <w:rsid w:val="00E11BD3"/>
    <w:rPr>
      <w:i/>
      <w:iCs/>
    </w:rPr>
  </w:style>
  <w:style w:type="paragraph" w:styleId="Innehll4">
    <w:name w:val="toc 4"/>
    <w:basedOn w:val="Normal"/>
    <w:next w:val="Normal"/>
    <w:uiPriority w:val="99"/>
    <w:semiHidden/>
    <w:rsid w:val="00316A97"/>
    <w:pPr>
      <w:spacing w:after="100"/>
      <w:ind w:left="660"/>
    </w:pPr>
  </w:style>
  <w:style w:type="paragraph" w:styleId="Innehll5">
    <w:name w:val="toc 5"/>
    <w:basedOn w:val="Normal"/>
    <w:next w:val="Normal"/>
    <w:uiPriority w:val="99"/>
    <w:semiHidden/>
    <w:rsid w:val="00316A97"/>
    <w:pPr>
      <w:spacing w:after="100"/>
      <w:ind w:left="880"/>
    </w:pPr>
  </w:style>
  <w:style w:type="paragraph" w:styleId="Innehll6">
    <w:name w:val="toc 6"/>
    <w:basedOn w:val="Normal"/>
    <w:next w:val="Normal"/>
    <w:uiPriority w:val="99"/>
    <w:semiHidden/>
    <w:rsid w:val="00316A97"/>
    <w:pPr>
      <w:spacing w:after="100"/>
      <w:ind w:left="1100"/>
    </w:pPr>
  </w:style>
  <w:style w:type="paragraph" w:styleId="Innehll7">
    <w:name w:val="toc 7"/>
    <w:basedOn w:val="Normal"/>
    <w:next w:val="Normal"/>
    <w:uiPriority w:val="99"/>
    <w:semiHidden/>
    <w:rsid w:val="00316A97"/>
    <w:pPr>
      <w:spacing w:after="100"/>
      <w:ind w:left="1320"/>
    </w:pPr>
  </w:style>
  <w:style w:type="paragraph" w:styleId="Innehll8">
    <w:name w:val="toc 8"/>
    <w:basedOn w:val="Normal"/>
    <w:next w:val="Normal"/>
    <w:uiPriority w:val="99"/>
    <w:semiHidden/>
    <w:rsid w:val="00316A97"/>
    <w:pPr>
      <w:spacing w:after="100"/>
      <w:ind w:left="1540"/>
    </w:pPr>
  </w:style>
  <w:style w:type="paragraph" w:styleId="Innehll9">
    <w:name w:val="toc 9"/>
    <w:basedOn w:val="Normal"/>
    <w:next w:val="Normal"/>
    <w:uiPriority w:val="99"/>
    <w:semiHidden/>
    <w:rsid w:val="00316A97"/>
    <w:pPr>
      <w:spacing w:after="100"/>
      <w:ind w:left="1760"/>
    </w:pPr>
  </w:style>
  <w:style w:type="table" w:customStyle="1" w:styleId="Trelinjerstabell">
    <w:name w:val="Trelinjerstabell"/>
    <w:basedOn w:val="Normaltabell"/>
    <w:uiPriority w:val="99"/>
    <w:rsid w:val="007002D7"/>
    <w:pPr>
      <w:spacing w:after="0" w:line="240" w:lineRule="auto"/>
      <w:contextualSpacing/>
    </w:pPr>
    <w:rPr>
      <w:rFonts w:asciiTheme="majorHAnsi" w:hAnsiTheme="majorHAnsi"/>
      <w:sz w:val="20"/>
    </w:rPr>
    <w:tblPr>
      <w:tblInd w:w="0" w:type="dxa"/>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45434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45434E"/>
    <w:rPr>
      <w:color w:val="9D6900" w:themeColor="accent2" w:themeShade="BF"/>
    </w:rPr>
    <w:tblPr>
      <w:tblStyleRowBandSize w:val="1"/>
      <w:tblStyleColBandSize w:val="1"/>
      <w:tblInd w:w="0" w:type="dxa"/>
      <w:tblBorders>
        <w:top w:val="single" w:sz="8" w:space="0" w:color="D28E00" w:themeColor="accent2"/>
        <w:bottom w:val="single" w:sz="8" w:space="0" w:color="D28E00" w:themeColor="accent2"/>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45434E"/>
    <w:rPr>
      <w:color w:val="000000" w:themeColor="accent1" w:themeShade="BF"/>
    </w:rPr>
    <w:tblPr>
      <w:tblStyleRowBandSize w:val="1"/>
      <w:tblStyleColBandSize w:val="1"/>
      <w:tblInd w:w="0" w:type="dxa"/>
      <w:tblBorders>
        <w:top w:val="single" w:sz="8" w:space="0" w:color="000000" w:themeColor="accent1"/>
        <w:bottom w:val="single" w:sz="8" w:space="0" w:color="000000" w:themeColor="accent1"/>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45434E"/>
    <w:rPr>
      <w:color w:val="743C9E" w:themeColor="accent3" w:themeShade="BF"/>
    </w:rPr>
    <w:tblPr>
      <w:tblStyleRowBandSize w:val="1"/>
      <w:tblStyleColBandSize w:val="1"/>
      <w:tblInd w:w="0" w:type="dxa"/>
      <w:tblBorders>
        <w:top w:val="single" w:sz="8" w:space="0" w:color="9961C3" w:themeColor="accent3"/>
        <w:bottom w:val="single" w:sz="8" w:space="0" w:color="9961C3" w:themeColor="accent3"/>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45434E"/>
    <w:rPr>
      <w:color w:val="419EBC" w:themeColor="accent4" w:themeShade="BF"/>
    </w:rPr>
    <w:tblPr>
      <w:tblStyleRowBandSize w:val="1"/>
      <w:tblStyleColBandSize w:val="1"/>
      <w:tblInd w:w="0" w:type="dxa"/>
      <w:tblBorders>
        <w:top w:val="single" w:sz="8" w:space="0" w:color="80BFD3" w:themeColor="accent4"/>
        <w:bottom w:val="single" w:sz="8" w:space="0" w:color="80BFD3" w:themeColor="accent4"/>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45434E"/>
    <w:rPr>
      <w:color w:val="C0BB2E" w:themeColor="accent5" w:themeShade="BF"/>
    </w:rPr>
    <w:tblPr>
      <w:tblStyleRowBandSize w:val="1"/>
      <w:tblStyleColBandSize w:val="1"/>
      <w:tblInd w:w="0" w:type="dxa"/>
      <w:tblBorders>
        <w:top w:val="single" w:sz="8" w:space="0" w:color="DAD666" w:themeColor="accent5"/>
        <w:bottom w:val="single" w:sz="8" w:space="0" w:color="DAD666" w:themeColor="accent5"/>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45434E"/>
    <w:rPr>
      <w:color w:val="48494B" w:themeColor="accent6" w:themeShade="BF"/>
    </w:rPr>
    <w:tblPr>
      <w:tblStyleRowBandSize w:val="1"/>
      <w:tblStyleColBandSize w:val="1"/>
      <w:tblInd w:w="0" w:type="dxa"/>
      <w:tblBorders>
        <w:top w:val="single" w:sz="8" w:space="0" w:color="616265" w:themeColor="accent6"/>
        <w:bottom w:val="single" w:sz="8" w:space="0" w:color="616265" w:themeColor="accent6"/>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45434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45434E"/>
    <w:tblPr>
      <w:tblStyleRowBandSize w:val="1"/>
      <w:tblStyleColBandSize w:val="1"/>
      <w:tblInd w:w="0" w:type="dxa"/>
      <w:tblBorders>
        <w:top w:val="single" w:sz="8" w:space="0" w:color="000000" w:themeColor="accent1"/>
        <w:left w:val="single" w:sz="8" w:space="0" w:color="000000" w:themeColor="accent1"/>
        <w:bottom w:val="single" w:sz="8" w:space="0" w:color="000000" w:themeColor="accent1"/>
        <w:right w:val="single" w:sz="8" w:space="0" w:color="000000" w:themeColor="accent1"/>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45434E"/>
    <w:tblPr>
      <w:tblStyleRowBandSize w:val="1"/>
      <w:tblStyleColBandSize w:val="1"/>
      <w:tblInd w:w="0" w:type="dxa"/>
      <w:tblBorders>
        <w:top w:val="single" w:sz="8" w:space="0" w:color="D28E00" w:themeColor="accent2"/>
        <w:left w:val="single" w:sz="8" w:space="0" w:color="D28E00" w:themeColor="accent2"/>
        <w:bottom w:val="single" w:sz="8" w:space="0" w:color="D28E00" w:themeColor="accent2"/>
        <w:right w:val="single" w:sz="8" w:space="0" w:color="D28E00" w:themeColor="accent2"/>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45434E"/>
    <w:tblPr>
      <w:tblStyleRowBandSize w:val="1"/>
      <w:tblStyleColBandSize w:val="1"/>
      <w:tblInd w:w="0" w:type="dxa"/>
      <w:tblBorders>
        <w:top w:val="single" w:sz="8" w:space="0" w:color="9961C3" w:themeColor="accent3"/>
        <w:left w:val="single" w:sz="8" w:space="0" w:color="9961C3" w:themeColor="accent3"/>
        <w:bottom w:val="single" w:sz="8" w:space="0" w:color="9961C3" w:themeColor="accent3"/>
        <w:right w:val="single" w:sz="8" w:space="0" w:color="9961C3" w:themeColor="accent3"/>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45434E"/>
    <w:tblPr>
      <w:tblStyleRowBandSize w:val="1"/>
      <w:tblStyleColBandSize w:val="1"/>
      <w:tblInd w:w="0" w:type="dxa"/>
      <w:tblBorders>
        <w:top w:val="single" w:sz="8" w:space="0" w:color="80BFD3" w:themeColor="accent4"/>
        <w:left w:val="single" w:sz="8" w:space="0" w:color="80BFD3" w:themeColor="accent4"/>
        <w:bottom w:val="single" w:sz="8" w:space="0" w:color="80BFD3" w:themeColor="accent4"/>
        <w:right w:val="single" w:sz="8" w:space="0" w:color="80BFD3" w:themeColor="accent4"/>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45434E"/>
    <w:tblPr>
      <w:tblStyleRowBandSize w:val="1"/>
      <w:tblStyleColBandSize w:val="1"/>
      <w:tblInd w:w="0" w:type="dxa"/>
      <w:tblBorders>
        <w:top w:val="single" w:sz="8" w:space="0" w:color="DAD666" w:themeColor="accent5"/>
        <w:left w:val="single" w:sz="8" w:space="0" w:color="DAD666" w:themeColor="accent5"/>
        <w:bottom w:val="single" w:sz="8" w:space="0" w:color="DAD666" w:themeColor="accent5"/>
        <w:right w:val="single" w:sz="8" w:space="0" w:color="DAD666" w:themeColor="accent5"/>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45434E"/>
    <w:tblPr>
      <w:tblStyleRowBandSize w:val="1"/>
      <w:tblStyleColBandSize w:val="1"/>
      <w:tblInd w:w="0" w:type="dxa"/>
      <w:tblBorders>
        <w:top w:val="single" w:sz="8" w:space="0" w:color="616265" w:themeColor="accent6"/>
        <w:left w:val="single" w:sz="8" w:space="0" w:color="616265" w:themeColor="accent6"/>
        <w:bottom w:val="single" w:sz="8" w:space="0" w:color="616265" w:themeColor="accent6"/>
        <w:right w:val="single" w:sz="8" w:space="0" w:color="616265" w:themeColor="accent6"/>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after="0" w:line="240" w:lineRule="auto"/>
    </w:pPr>
  </w:style>
  <w:style w:type="paragraph" w:customStyle="1" w:styleId="Kortsignaturrad">
    <w:name w:val="Kort signaturrad"/>
    <w:basedOn w:val="Signaturrad"/>
    <w:next w:val="Normal"/>
    <w:uiPriority w:val="10"/>
    <w:qFormat/>
    <w:rsid w:val="006F223F"/>
    <w:pPr>
      <w:ind w:right="4111"/>
    </w:pPr>
  </w:style>
  <w:style w:type="character" w:styleId="Stark">
    <w:name w:val="Strong"/>
    <w:basedOn w:val="Standardstycketeckensnitt"/>
    <w:uiPriority w:val="1"/>
    <w:qFormat/>
    <w:rsid w:val="001A1F63"/>
    <w:rPr>
      <w:b/>
      <w:bCs/>
    </w:rPr>
  </w:style>
  <w:style w:type="table" w:customStyle="1" w:styleId="Sidfottabell">
    <w:name w:val="Sidfot tabell"/>
    <w:basedOn w:val="Normaltabell"/>
    <w:uiPriority w:val="99"/>
    <w:rsid w:val="0077745B"/>
    <w:pPr>
      <w:spacing w:after="0" w:line="240" w:lineRule="auto"/>
    </w:pPr>
    <w:rPr>
      <w:sz w:val="14"/>
    </w:rPr>
    <w:tblPr>
      <w:tblInd w:w="0" w:type="dxa"/>
      <w:tblCellMar>
        <w:top w:w="0" w:type="dxa"/>
        <w:left w:w="0" w:type="dxa"/>
        <w:bottom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4343E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343E5"/>
    <w:rPr>
      <w:sz w:val="20"/>
      <w:szCs w:val="20"/>
    </w:rPr>
  </w:style>
  <w:style w:type="character" w:styleId="Fotnotsreferens">
    <w:name w:val="footnote reference"/>
    <w:basedOn w:val="Standardstycketeckensnitt"/>
    <w:uiPriority w:val="99"/>
    <w:semiHidden/>
    <w:unhideWhenUsed/>
    <w:rsid w:val="004343E5"/>
    <w:rPr>
      <w:vertAlign w:val="superscript"/>
    </w:rPr>
  </w:style>
  <w:style w:type="character" w:styleId="Kommentarsreferens">
    <w:name w:val="annotation reference"/>
    <w:basedOn w:val="Standardstycketeckensnitt"/>
    <w:uiPriority w:val="99"/>
    <w:semiHidden/>
    <w:unhideWhenUsed/>
    <w:rsid w:val="009F363E"/>
    <w:rPr>
      <w:sz w:val="16"/>
      <w:szCs w:val="16"/>
    </w:rPr>
  </w:style>
  <w:style w:type="paragraph" w:styleId="Kommentarer">
    <w:name w:val="annotation text"/>
    <w:basedOn w:val="Normal"/>
    <w:link w:val="KommentarerChar"/>
    <w:uiPriority w:val="99"/>
    <w:unhideWhenUsed/>
    <w:rsid w:val="009F363E"/>
    <w:pPr>
      <w:spacing w:after="200" w:line="240" w:lineRule="auto"/>
    </w:pPr>
    <w:rPr>
      <w:rFonts w:eastAsia="Times New Roman"/>
      <w:sz w:val="20"/>
      <w:szCs w:val="20"/>
      <w:lang w:val="en-US"/>
    </w:rPr>
  </w:style>
  <w:style w:type="character" w:customStyle="1" w:styleId="KommentarerChar">
    <w:name w:val="Kommentarer Char"/>
    <w:basedOn w:val="Standardstycketeckensnitt"/>
    <w:link w:val="Kommentarer"/>
    <w:uiPriority w:val="99"/>
    <w:rsid w:val="009F363E"/>
    <w:rPr>
      <w:rFonts w:eastAsia="Times New Roman"/>
      <w:sz w:val="20"/>
      <w:szCs w:val="20"/>
      <w:lang w:val="en-US"/>
    </w:rPr>
  </w:style>
  <w:style w:type="paragraph" w:styleId="Liststycke">
    <w:name w:val="List Paragraph"/>
    <w:basedOn w:val="Normal"/>
    <w:uiPriority w:val="34"/>
    <w:semiHidden/>
    <w:rsid w:val="009F3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torage.slu.se\SLU_Templates$\Personal\SLU-Generell5.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38F44EE73F4299B3271F6DB4C997AD"/>
        <w:category>
          <w:name w:val="Allmänt"/>
          <w:gallery w:val="placeholder"/>
        </w:category>
        <w:types>
          <w:type w:val="bbPlcHdr"/>
        </w:types>
        <w:behaviors>
          <w:behavior w:val="content"/>
        </w:behaviors>
        <w:guid w:val="{5B10787E-F561-4C8F-9E28-9C2B4D081EE5}"/>
      </w:docPartPr>
      <w:docPartBody>
        <w:p w:rsidR="00000000" w:rsidRDefault="00D25D9C">
          <w:pPr>
            <w:pStyle w:val="FC38F44EE73F4299B3271F6DB4C997AD"/>
          </w:pPr>
          <w:r>
            <w:rPr>
              <w:rStyle w:val="Platshllartext"/>
              <w:rFonts w:cstheme="majorHAnsi"/>
              <w:b/>
              <w:sz w:val="18"/>
              <w:szCs w:val="18"/>
            </w:rPr>
            <w:t>[Fakultet/Institution/centrumbildning]</w:t>
          </w:r>
        </w:p>
      </w:docPartBody>
    </w:docPart>
    <w:docPart>
      <w:docPartPr>
        <w:name w:val="9D9D999B2C524D4B870AE6D3A4B2E0A9"/>
        <w:category>
          <w:name w:val="Allmänt"/>
          <w:gallery w:val="placeholder"/>
        </w:category>
        <w:types>
          <w:type w:val="bbPlcHdr"/>
        </w:types>
        <w:behaviors>
          <w:behavior w:val="content"/>
        </w:behaviors>
        <w:guid w:val="{59CD457B-2F1F-49BC-8533-467A05C6A325}"/>
      </w:docPartPr>
      <w:docPartBody>
        <w:p w:rsidR="00000000" w:rsidRDefault="00FC6669">
          <w:pPr>
            <w:pStyle w:val="9D9D999B2C524D4B870AE6D3A4B2E0A9"/>
          </w:pPr>
          <w:r>
            <w:rPr>
              <w:rStyle w:val="Platshllartext"/>
              <w:rFonts w:cstheme="majorHAnsi"/>
              <w:sz w:val="18"/>
              <w:szCs w:val="18"/>
            </w:rPr>
            <w:t>[20ÅÅ-MM-DD]</w:t>
          </w:r>
        </w:p>
      </w:docPartBody>
    </w:docPart>
    <w:docPart>
      <w:docPartPr>
        <w:name w:val="CEA2CDF8F16A42899679DB6C260D6D2F"/>
        <w:category>
          <w:name w:val="Allmänt"/>
          <w:gallery w:val="placeholder"/>
        </w:category>
        <w:types>
          <w:type w:val="bbPlcHdr"/>
        </w:types>
        <w:behaviors>
          <w:behavior w:val="content"/>
        </w:behaviors>
        <w:guid w:val="{3D4EEE5F-8DC4-4BA0-9DF5-E85E6EF8A5EC}"/>
      </w:docPartPr>
      <w:docPartBody>
        <w:p w:rsidR="00000000" w:rsidRDefault="00D25D9C">
          <w:pPr>
            <w:pStyle w:val="CEA2CDF8F16A42899679DB6C260D6D2F"/>
          </w:pPr>
          <w:r>
            <w:rPr>
              <w:rStyle w:val="Platshllartext"/>
            </w:rPr>
            <w:t>[Titel/dokumentnamn]</w:t>
          </w:r>
        </w:p>
      </w:docPartBody>
    </w:docPart>
    <w:docPart>
      <w:docPartPr>
        <w:name w:val="B5355A1EDA35446898956FF15BA4F743"/>
        <w:category>
          <w:name w:val="Allmänt"/>
          <w:gallery w:val="placeholder"/>
        </w:category>
        <w:types>
          <w:type w:val="bbPlcHdr"/>
        </w:types>
        <w:behaviors>
          <w:behavior w:val="content"/>
        </w:behaviors>
        <w:guid w:val="{D32C2134-F46E-44AB-9DA6-9E9E5DFF5A9A}"/>
      </w:docPartPr>
      <w:docPartBody>
        <w:p w:rsidR="00000000" w:rsidRDefault="00D25D9C">
          <w:pPr>
            <w:pStyle w:val="B5355A1EDA35446898956FF15BA4F743"/>
          </w:pPr>
          <w:r w:rsidRPr="00EA38CF">
            <w:rPr>
              <w:noProof/>
              <w:vanish/>
              <w:color w:val="808080" w:themeColor="background1" w:themeShade="80"/>
            </w:rPr>
            <w:t>[Ämne]</w:t>
          </w:r>
        </w:p>
      </w:docPartBody>
    </w:docPart>
    <w:docPart>
      <w:docPartPr>
        <w:name w:val="D4B0A2338E564705A28B00E050C67077"/>
        <w:category>
          <w:name w:val="Allmänt"/>
          <w:gallery w:val="placeholder"/>
        </w:category>
        <w:types>
          <w:type w:val="bbPlcHdr"/>
        </w:types>
        <w:behaviors>
          <w:behavior w:val="content"/>
        </w:behaviors>
        <w:guid w:val="{2FB379C5-8D94-4FB7-919B-DF71959BEB4A}"/>
      </w:docPartPr>
      <w:docPartBody>
        <w:p w:rsidR="00000000" w:rsidRDefault="00D25D9C">
          <w:pPr>
            <w:pStyle w:val="D4B0A2338E564705A28B00E050C67077"/>
          </w:pPr>
          <w:r w:rsidRPr="00EA38CF">
            <w:rPr>
              <w:noProof/>
              <w:vanish/>
              <w:color w:val="808080" w:themeColor="background1" w:themeShade="80"/>
            </w:rPr>
            <w:t>[Exp. den 20ÅÅ-MM-DD/Initialer]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C38F44EE73F4299B3271F6DB4C997AD">
    <w:name w:val="FC38F44EE73F4299B3271F6DB4C997AD"/>
  </w:style>
  <w:style w:type="paragraph" w:customStyle="1" w:styleId="9D9D999B2C524D4B870AE6D3A4B2E0A9">
    <w:name w:val="9D9D999B2C524D4B870AE6D3A4B2E0A9"/>
  </w:style>
  <w:style w:type="paragraph" w:customStyle="1" w:styleId="CEA2CDF8F16A42899679DB6C260D6D2F">
    <w:name w:val="CEA2CDF8F16A42899679DB6C260D6D2F"/>
  </w:style>
  <w:style w:type="paragraph" w:customStyle="1" w:styleId="C9A2861C616A44DD98CCFAA2F4B2789E">
    <w:name w:val="C9A2861C616A44DD98CCFAA2F4B2789E"/>
  </w:style>
  <w:style w:type="paragraph" w:customStyle="1" w:styleId="B5355A1EDA35446898956FF15BA4F743">
    <w:name w:val="B5355A1EDA35446898956FF15BA4F743"/>
  </w:style>
  <w:style w:type="paragraph" w:customStyle="1" w:styleId="D4B0A2338E564705A28B00E050C67077">
    <w:name w:val="D4B0A2338E564705A28B00E050C670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C38F44EE73F4299B3271F6DB4C997AD">
    <w:name w:val="FC38F44EE73F4299B3271F6DB4C997AD"/>
  </w:style>
  <w:style w:type="paragraph" w:customStyle="1" w:styleId="9D9D999B2C524D4B870AE6D3A4B2E0A9">
    <w:name w:val="9D9D999B2C524D4B870AE6D3A4B2E0A9"/>
  </w:style>
  <w:style w:type="paragraph" w:customStyle="1" w:styleId="CEA2CDF8F16A42899679DB6C260D6D2F">
    <w:name w:val="CEA2CDF8F16A42899679DB6C260D6D2F"/>
  </w:style>
  <w:style w:type="paragraph" w:customStyle="1" w:styleId="C9A2861C616A44DD98CCFAA2F4B2789E">
    <w:name w:val="C9A2861C616A44DD98CCFAA2F4B2789E"/>
  </w:style>
  <w:style w:type="paragraph" w:customStyle="1" w:styleId="B5355A1EDA35446898956FF15BA4F743">
    <w:name w:val="B5355A1EDA35446898956FF15BA4F743"/>
  </w:style>
  <w:style w:type="paragraph" w:customStyle="1" w:styleId="D4B0A2338E564705A28B00E050C67077">
    <w:name w:val="D4B0A2338E564705A28B00E050C670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Standardegenskaper.</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5E1A3-B167-4BED-B8ED-EDD6AE5AE191}">
  <ds:schemaRefs>
    <ds:schemaRef ds:uri="http://schemas.microsoft.com/office/2006/customDocumentInformationPanel"/>
  </ds:schemaRefs>
</ds:datastoreItem>
</file>

<file path=customXml/itemProps2.xml><?xml version="1.0" encoding="utf-8"?>
<ds:datastoreItem xmlns:ds="http://schemas.openxmlformats.org/officeDocument/2006/customXml" ds:itemID="{1416FEDF-BA5F-4D50-8CA0-BD8F4D861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SLU-Generell5.dotx</Template>
  <TotalTime>11</TotalTime>
  <Pages>3</Pages>
  <Words>670</Words>
  <Characters>3823</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Uppsala University</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 extern förhandsgranskning av monografiavhandlingar (Doktorsexamen)</dc:title>
  <dc:subject>DNR: Dubbelklicka här för att ändra</dc:subject>
  <dc:creator>Lotta Hansson</dc:creator>
  <dc:description>Fyll i fälten enl: • Författare/Author = Ditt namn   • Titel/Title = dokumentnamn  
• Ämne/Subject = diarienummer  • Kategori/Category = fakultet/institution/centrumbildning</dc:description>
  <cp:lastModifiedBy>Lotta Hansson</cp:lastModifiedBy>
  <cp:revision>2</cp:revision>
  <cp:lastPrinted>2012-03-26T17:07:00Z</cp:lastPrinted>
  <dcterms:created xsi:type="dcterms:W3CDTF">2013-02-12T12:49:00Z</dcterms:created>
  <dcterms:modified xsi:type="dcterms:W3CDTF">2013-02-12T15:27:00Z</dcterms:modified>
  <cp:category>Universitetsgemensam blankett</cp:category>
</cp:coreProperties>
</file>