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20" w:firstRow="1" w:lastRow="0" w:firstColumn="0" w:lastColumn="0" w:noHBand="1" w:noVBand="1"/>
        <w:tblCaption w:val="Rubriken Styrande dokument och SLU-id"/>
      </w:tblPr>
      <w:tblGrid>
        <w:gridCol w:w="3733"/>
        <w:gridCol w:w="5623"/>
      </w:tblGrid>
      <w:tr w:rsidR="008B4CB5" w:rsidRPr="007B66F8" w:rsidTr="00CE66A5">
        <w:trPr>
          <w:tblHeader/>
        </w:trPr>
        <w:tc>
          <w:tcPr>
            <w:tcW w:w="3733" w:type="dxa"/>
            <w:hideMark/>
          </w:tcPr>
          <w:p w:rsidR="00BA0A08" w:rsidRDefault="00304BB3" w:rsidP="00D748F1">
            <w:pPr>
              <w:spacing w:after="276" w:line="264" w:lineRule="auto"/>
              <w:rPr>
                <w:rFonts w:asciiTheme="majorHAnsi" w:hAnsiTheme="majorHAnsi" w:cstheme="majorHAnsi"/>
                <w:sz w:val="18"/>
                <w:szCs w:val="18"/>
              </w:rPr>
            </w:pPr>
            <w:r>
              <w:rPr>
                <w:rFonts w:asciiTheme="majorHAnsi" w:hAnsiTheme="majorHAnsi" w:cstheme="majorHAnsi"/>
                <w:b/>
                <w:sz w:val="18"/>
                <w:szCs w:val="18"/>
              </w:rPr>
              <w:t>SLU Säkerhet</w:t>
            </w:r>
            <w:r w:rsidR="00BA0A08" w:rsidRPr="00B5578C">
              <w:rPr>
                <w:rFonts w:asciiTheme="majorHAnsi" w:hAnsiTheme="majorHAnsi" w:cstheme="majorHAnsi"/>
                <w:b/>
                <w:sz w:val="18"/>
                <w:szCs w:val="18"/>
              </w:rPr>
              <w:br/>
            </w:r>
          </w:p>
        </w:tc>
        <w:tc>
          <w:tcPr>
            <w:tcW w:w="5623" w:type="dxa"/>
            <w:hideMark/>
          </w:tcPr>
          <w:p w:rsidR="00E22892" w:rsidRPr="007B66F8" w:rsidRDefault="00B5578C" w:rsidP="002B6394">
            <w:pPr>
              <w:tabs>
                <w:tab w:val="left" w:pos="2930"/>
              </w:tabs>
              <w:spacing w:after="120" w:line="276" w:lineRule="auto"/>
              <w:ind w:left="380" w:right="-992"/>
              <w:rPr>
                <w:rFonts w:asciiTheme="majorHAnsi" w:hAnsiTheme="majorHAnsi" w:cstheme="majorHAnsi"/>
                <w:sz w:val="18"/>
                <w:szCs w:val="18"/>
              </w:rPr>
            </w:pPr>
            <w:r w:rsidRPr="007B66F8">
              <w:rPr>
                <w:rFonts w:asciiTheme="majorHAnsi" w:hAnsiTheme="majorHAnsi" w:cstheme="majorHAnsi"/>
                <w:b/>
                <w:sz w:val="18"/>
                <w:szCs w:val="18"/>
              </w:rPr>
              <w:t>STYRANDE DOKUMENT</w:t>
            </w:r>
            <w:r w:rsidR="00E22892" w:rsidRPr="007B66F8">
              <w:rPr>
                <w:rFonts w:asciiTheme="majorHAnsi" w:hAnsiTheme="majorHAnsi" w:cstheme="majorHAnsi"/>
                <w:sz w:val="18"/>
                <w:szCs w:val="18"/>
              </w:rPr>
              <w:tab/>
            </w:r>
            <w:r w:rsidR="00213AC1" w:rsidRPr="007B66F8">
              <w:rPr>
                <w:rFonts w:asciiTheme="majorHAnsi" w:hAnsiTheme="majorHAnsi" w:cstheme="majorHAnsi"/>
                <w:sz w:val="18"/>
                <w:szCs w:val="18"/>
              </w:rPr>
              <w:t>SLU ID:</w:t>
            </w:r>
            <w:r w:rsidR="000055FC" w:rsidRPr="007B66F8">
              <w:rPr>
                <w:rFonts w:asciiTheme="majorHAnsi" w:hAnsiTheme="majorHAnsi" w:cstheme="majorHAnsi"/>
                <w:sz w:val="18"/>
                <w:szCs w:val="18"/>
              </w:rPr>
              <w:t xml:space="preserve"> SLU</w:t>
            </w:r>
            <w:r w:rsidR="00213AC1" w:rsidRPr="007B66F8">
              <w:rPr>
                <w:rFonts w:asciiTheme="majorHAnsi" w:hAnsiTheme="majorHAnsi" w:cstheme="majorHAnsi"/>
                <w:sz w:val="18"/>
                <w:szCs w:val="18"/>
              </w:rPr>
              <w:t>.</w:t>
            </w:r>
            <w:sdt>
              <w:sdtPr>
                <w:rPr>
                  <w:rStyle w:val="Rubrik1Char"/>
                  <w:rFonts w:cstheme="majorHAnsi"/>
                  <w:color w:val="444444"/>
                  <w:sz w:val="18"/>
                  <w:szCs w:val="18"/>
                </w:rPr>
                <w:id w:val="2015415036"/>
                <w:placeholder>
                  <w:docPart w:val="B6DE65CE7C094F3582FA3A487A44297B"/>
                </w:placeholder>
                <w:text w:multiLine="1"/>
              </w:sdtPr>
              <w:sdtEndPr>
                <w:rPr>
                  <w:rStyle w:val="Rubrik1Char"/>
                </w:rPr>
              </w:sdtEndPr>
              <w:sdtContent>
                <w:r w:rsidR="007B66F8" w:rsidRPr="007B66F8">
                  <w:rPr>
                    <w:rStyle w:val="Rubrik1Char"/>
                    <w:rFonts w:cstheme="majorHAnsi"/>
                    <w:color w:val="444444"/>
                    <w:sz w:val="18"/>
                    <w:szCs w:val="18"/>
                  </w:rPr>
                  <w:t>ua.2021.2.10-1211</w:t>
                </w:r>
              </w:sdtContent>
            </w:sdt>
          </w:p>
          <w:p w:rsidR="00E22892" w:rsidRPr="007B66F8" w:rsidRDefault="00E22892" w:rsidP="00E22892">
            <w:pPr>
              <w:tabs>
                <w:tab w:val="left" w:pos="1937"/>
              </w:tabs>
              <w:spacing w:after="120" w:line="264" w:lineRule="auto"/>
              <w:ind w:left="380" w:right="-992"/>
              <w:rPr>
                <w:rFonts w:asciiTheme="majorHAnsi" w:hAnsiTheme="majorHAnsi" w:cstheme="majorHAnsi"/>
                <w:sz w:val="18"/>
                <w:szCs w:val="18"/>
              </w:rPr>
            </w:pPr>
          </w:p>
          <w:p w:rsidR="008B4CB5" w:rsidRPr="007B66F8" w:rsidRDefault="008B4CB5" w:rsidP="00E22892">
            <w:pPr>
              <w:spacing w:after="276" w:line="264" w:lineRule="auto"/>
              <w:ind w:left="378"/>
              <w:rPr>
                <w:rFonts w:asciiTheme="majorHAnsi" w:hAnsiTheme="majorHAnsi" w:cstheme="majorHAnsi"/>
                <w:sz w:val="18"/>
                <w:szCs w:val="18"/>
              </w:rPr>
            </w:pPr>
          </w:p>
        </w:tc>
      </w:tr>
    </w:tbl>
    <w:p w:rsidR="008B4CB5" w:rsidRDefault="008B4CB5" w:rsidP="008B4CB5">
      <w:pPr>
        <w:pBdr>
          <w:bottom w:val="single" w:sz="4" w:space="4" w:color="auto"/>
        </w:pBdr>
        <w:spacing w:after="140"/>
        <w:rPr>
          <w:rFonts w:asciiTheme="majorHAnsi" w:hAnsiTheme="majorHAnsi" w:cstheme="majorHAnsi"/>
          <w:sz w:val="18"/>
          <w:szCs w:val="18"/>
        </w:rPr>
      </w:pPr>
      <w:r>
        <w:rPr>
          <w:rFonts w:asciiTheme="majorHAnsi" w:hAnsiTheme="majorHAnsi" w:cstheme="majorHAnsi"/>
          <w:sz w:val="18"/>
          <w:szCs w:val="18"/>
        </w:rPr>
        <w:t xml:space="preserve">Sakområde: </w:t>
      </w:r>
      <w:sdt>
        <w:sdtPr>
          <w:rPr>
            <w:rFonts w:asciiTheme="majorHAnsi" w:hAnsiTheme="majorHAnsi" w:cstheme="majorHAnsi"/>
            <w:sz w:val="18"/>
            <w:szCs w:val="18"/>
          </w:rPr>
          <w:id w:val="1848984220"/>
          <w:placeholder>
            <w:docPart w:val="46B4495C8E5842758DB5F39086F6E017"/>
          </w:placeholder>
          <w:dropDownList>
            <w:listItem w:displayText="Visioner och strategier av övergripande karaktär " w:value="Visioner och strategier av övergripande karaktär "/>
            <w:listItem w:displayText="Forskning och utbildning på forskarnivå " w:value="Forskning och utbildning på forskarnivå "/>
            <w:listItem w:displayText="Utbildning på grundnivå och avancerad nivå " w:value="Utbildning på grundnivå och avancerad nivå "/>
            <w:listItem w:displayText="Fortlöpande miljöanalys" w:value="Fortlöpande miljöanalys"/>
            <w:listItem w:displayText="Organisation och beslutsstruktur " w:value="Organisation och beslutsstruktur "/>
            <w:listItem w:displayText="Budgetar, anslagsfördelning och verksamhetsuppdrag " w:value="Budgetar, anslagsfördelning och verksamhetsuppdrag "/>
            <w:listItem w:displayText="Arbetsmiljö " w:value="Arbetsmiljö "/>
            <w:listItem w:displayText="Arkiv och diarium " w:value="Arkiv och diarium "/>
            <w:listItem w:displayText="Ekonomiadministration, upphandling, stiftelser och bolag " w:value="Ekonomiadministration, upphandling, stiftelser och bolag "/>
            <w:listItem w:displayText="IT och Tele " w:value="IT och Tele "/>
            <w:listItem w:displayText="Kommunikation och media " w:value="Kommunikation och media "/>
            <w:listItem w:displayText="Lika villkor / lika behandling" w:value="Lika villkor / lika behandling"/>
            <w:listItem w:displayText="Lokaler och fastigheter " w:value="Lokaler och fastigheter "/>
            <w:listItem w:displayText="Miljö " w:value="Miljö "/>
            <w:listItem w:displayText="Personal " w:value="Personal "/>
            <w:listItem w:displayText="Samverkan och uppdragsverksamhet, Internationalisering " w:value="Samverkan och uppdragsverksamhet, Internationalisering "/>
            <w:listItem w:displayText="Säkerhet och informationssäkerhet " w:value="Säkerhet och informationssäkerhet "/>
          </w:dropDownList>
        </w:sdtPr>
        <w:sdtEndPr/>
        <w:sdtContent>
          <w:r w:rsidR="004C1B58">
            <w:rPr>
              <w:rFonts w:asciiTheme="majorHAnsi" w:hAnsiTheme="majorHAnsi" w:cstheme="majorHAnsi"/>
              <w:sz w:val="18"/>
              <w:szCs w:val="18"/>
            </w:rPr>
            <w:t xml:space="preserve">Säkerhet och informationssäkerhet </w:t>
          </w:r>
        </w:sdtContent>
      </w:sdt>
      <w:sdt>
        <w:sdtPr>
          <w:rPr>
            <w:rFonts w:asciiTheme="majorHAnsi" w:hAnsiTheme="majorHAnsi" w:cstheme="majorHAnsi"/>
            <w:sz w:val="18"/>
            <w:szCs w:val="18"/>
          </w:rPr>
          <w:id w:val="-1464334646"/>
          <w:placeholder>
            <w:docPart w:val="8C4AD8019FB54A62AC776DB29674A078"/>
          </w:placeholder>
          <w:showingPlcHdr/>
          <w:dropDownList>
            <w:listItem w:displayText="                  " w:value="                  "/>
            <w:listItem w:displayText="samt Visioner och strategier av övergripande karaktär " w:value="samt Visioner och strategier av övergripande karaktär "/>
            <w:listItem w:displayText="samt Forskning och utbildning på forskarnivå " w:value="samt Forskning och utbildning på forskarnivå "/>
            <w:listItem w:displayText="samt Utbildning på grundnivå och avancerad nivå " w:value="samt Utbildning på grundnivå och avancerad nivå "/>
            <w:listItem w:displayText="samt Fortlöpande miljöanalys" w:value="samt Fortlöpande miljöanalys"/>
            <w:listItem w:displayText="samt Organisation och beslutsstruktur " w:value="samt Organisation och beslutsstruktur "/>
            <w:listItem w:displayText="samt Budgetar, anslagsfördelning och verksamhetsuppdrag " w:value="samt Budgetar, anslagsfördelning och verksamhetsuppdrag "/>
            <w:listItem w:displayText="samt Arbetsmiljö " w:value="samt Arbetsmiljö "/>
            <w:listItem w:displayText="samt Arkiv och diarium " w:value="samt Arkiv och diarium "/>
            <w:listItem w:displayText="samt Ekonomiadministration, upphandling, stiftelser och bolag " w:value="samt Ekonomiadministration, upphandling, stiftelser och bolag "/>
            <w:listItem w:displayText="samt IT och Tele " w:value="samt IT och Tele "/>
            <w:listItem w:displayText="samt Kommunikation och media " w:value="samt Kommunikation och media "/>
            <w:listItem w:displayText="samt Lika villkor / lika behandling" w:value="samt Lika villkor / lika behandling"/>
            <w:listItem w:displayText="samt Lokaler och fastigheter " w:value="samt Lokaler och fastigheter "/>
            <w:listItem w:displayText="samt Miljö " w:value="samt Miljö "/>
            <w:listItem w:displayText="samt Personal " w:value="samt Personal "/>
            <w:listItem w:displayText="samt Samverkan och uppdragsverksamhet, Internationalisering " w:value="samt Samverkan och uppdragsverksamhet, Internationalisering "/>
            <w:listItem w:displayText="samt Säkerhet och informationssäkerhet " w:value="samt Säkerhet och informationssäkerhet "/>
          </w:dropDownList>
        </w:sdtPr>
        <w:sdtEndPr/>
        <w:sdtContent>
          <w:r>
            <w:rPr>
              <w:rFonts w:asciiTheme="majorHAnsi" w:hAnsiTheme="majorHAnsi" w:cstheme="majorHAnsi"/>
              <w:sz w:val="18"/>
              <w:szCs w:val="18"/>
            </w:rPr>
            <w:t xml:space="preserve"> </w:t>
          </w:r>
          <w:r>
            <w:rPr>
              <w:rStyle w:val="Platshllartext"/>
              <w:rFonts w:cstheme="majorHAnsi"/>
              <w:vanish/>
              <w:sz w:val="18"/>
              <w:szCs w:val="18"/>
            </w:rPr>
            <w:t>[Valfritt ytterligare sakområde]</w:t>
          </w:r>
          <w:r>
            <w:rPr>
              <w:rStyle w:val="Platshllartext"/>
              <w:rFonts w:cstheme="majorHAnsi"/>
              <w:sz w:val="18"/>
              <w:szCs w:val="18"/>
            </w:rPr>
            <w:t xml:space="preserve">       </w:t>
          </w:r>
        </w:sdtContent>
      </w:sdt>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0" w:type="dxa"/>
          <w:bottom w:w="20" w:type="dxa"/>
        </w:tblCellMar>
        <w:tblLook w:val="04A0" w:firstRow="1" w:lastRow="0" w:firstColumn="1" w:lastColumn="0" w:noHBand="0" w:noVBand="1"/>
        <w:tblCaption w:val="Dokumenthuvud"/>
        <w:tblDescription w:val="Information om dokumenttyp, beslutsfattare, ansvarig avdelning, namn på handläggare, beslutsdatum, datum för ikraftträdande, giltighetstid och datum då dokumentet senast bör uppdateras."/>
      </w:tblPr>
      <w:tblGrid>
        <w:gridCol w:w="3723"/>
        <w:gridCol w:w="3647"/>
      </w:tblGrid>
      <w:tr w:rsidR="008B4CB5" w:rsidTr="00CE66A5">
        <w:trPr>
          <w:tblHeader/>
        </w:trPr>
        <w:tc>
          <w:tcPr>
            <w:tcW w:w="2526" w:type="pct"/>
            <w:tcBorders>
              <w:top w:val="nil"/>
              <w:left w:val="nil"/>
              <w:bottom w:val="nil"/>
              <w:right w:val="single" w:sz="4" w:space="0" w:color="auto"/>
            </w:tcBorders>
            <w:hideMark/>
          </w:tcPr>
          <w:p w:rsidR="008B4CB5" w:rsidRDefault="008B4CB5">
            <w:pPr>
              <w:spacing w:after="40" w:line="200" w:lineRule="exact"/>
              <w:rPr>
                <w:rFonts w:asciiTheme="majorHAnsi" w:hAnsiTheme="majorHAnsi" w:cstheme="majorHAnsi"/>
                <w:sz w:val="16"/>
                <w:szCs w:val="16"/>
              </w:rPr>
            </w:pPr>
            <w:r>
              <w:rPr>
                <w:rFonts w:asciiTheme="majorHAnsi" w:hAnsiTheme="majorHAnsi" w:cstheme="majorHAnsi"/>
                <w:sz w:val="16"/>
                <w:szCs w:val="16"/>
              </w:rPr>
              <w:t xml:space="preserve">Dokumenttyp: </w:t>
            </w:r>
            <w:sdt>
              <w:sdtPr>
                <w:rPr>
                  <w:rFonts w:asciiTheme="majorHAnsi" w:hAnsiTheme="majorHAnsi" w:cstheme="majorHAnsi"/>
                  <w:sz w:val="16"/>
                  <w:szCs w:val="16"/>
                </w:rPr>
                <w:id w:val="-149985554"/>
                <w:placeholder>
                  <w:docPart w:val="7C2EE046B2CD436EB0831C52FCAE958F"/>
                </w:placeholder>
                <w:comboBox>
                  <w:listItem w:displayText="Måldokument/strategi" w:value="Måldokument/strategi"/>
                  <w:listItem w:displayText="Policy" w:value="Policy"/>
                  <w:listItem w:displayText="Delegationsordning/organisationsbeslut" w:value="Delegationsordning/organisationsbeslut"/>
                  <w:listItem w:displayText="Riktlinjer" w:value="Riktlinjer"/>
                  <w:listItem w:displayText="Årligen återkommande planerings- och styrdokument" w:value="Årligen återkommande planerings- och styrdokument"/>
                  <w:listItem w:displayText="Anvisning/Instruktion" w:value="Anvisning/Instruktion"/>
                </w:comboBox>
              </w:sdtPr>
              <w:sdtEndPr/>
              <w:sdtContent>
                <w:r w:rsidR="004C1B58">
                  <w:rPr>
                    <w:rFonts w:asciiTheme="majorHAnsi" w:hAnsiTheme="majorHAnsi" w:cstheme="majorHAnsi"/>
                    <w:sz w:val="16"/>
                    <w:szCs w:val="16"/>
                  </w:rPr>
                  <w:t>Anvisning/Instruktion</w:t>
                </w:r>
              </w:sdtContent>
            </w:sdt>
            <w:r>
              <w:rPr>
                <w:rFonts w:asciiTheme="majorHAnsi" w:hAnsiTheme="majorHAnsi" w:cstheme="majorHAnsi"/>
                <w:sz w:val="16"/>
                <w:szCs w:val="16"/>
              </w:rPr>
              <w:t xml:space="preserve"> </w:t>
            </w:r>
            <w:sdt>
              <w:sdtPr>
                <w:rPr>
                  <w:rFonts w:asciiTheme="majorHAnsi" w:hAnsiTheme="majorHAnsi" w:cstheme="majorHAnsi"/>
                  <w:sz w:val="16"/>
                  <w:szCs w:val="16"/>
                </w:rPr>
                <w:id w:val="-44382112"/>
                <w:placeholder>
                  <w:docPart w:val="73DF7E2441DE4FEB8D7E32E4E47DE8EA"/>
                </w:placeholder>
                <w:showingPlcHdr/>
                <w:comboBox>
                  <w:listItem w:displayText="               " w:value="               "/>
                  <w:listItem w:displayText="samt Måldokument/strategi" w:value="samt Måldokument/strategi"/>
                  <w:listItem w:displayText="samt Policy" w:value="samt Policy"/>
                  <w:listItem w:displayText="samt Delegationsordning/organisationsbeslut" w:value="samt Delegationsordning/organisationsbeslut"/>
                  <w:listItem w:displayText="samt Riktlinjer" w:value="samt Riktlinjer"/>
                  <w:listItem w:displayText="samt Årligen återkommande planerings- och styrdokument" w:value="samt Årligen återkommande planerings- och styrdokument"/>
                  <w:listItem w:displayText="samt Anvisning/Instruktion" w:value="samt Anvisning/Instruktion"/>
                </w:comboBox>
              </w:sdtPr>
              <w:sdtEndPr/>
              <w:sdtContent>
                <w:r w:rsidR="00CF5816">
                  <w:rPr>
                    <w:rStyle w:val="Platshllartext"/>
                    <w:rFonts w:cstheme="majorHAnsi"/>
                    <w:vanish/>
                    <w:sz w:val="16"/>
                    <w:szCs w:val="16"/>
                  </w:rPr>
                  <w:t>[Valfri ytterligare typ]</w:t>
                </w:r>
                <w:r w:rsidR="00CF5816">
                  <w:rPr>
                    <w:rStyle w:val="Platshllartext"/>
                    <w:rFonts w:cstheme="majorHAnsi"/>
                    <w:sz w:val="16"/>
                    <w:szCs w:val="16"/>
                  </w:rPr>
                  <w:t xml:space="preserve">    </w:t>
                </w:r>
              </w:sdtContent>
            </w:sdt>
          </w:p>
          <w:p w:rsidR="008B4CB5" w:rsidRDefault="008B4CB5">
            <w:pPr>
              <w:spacing w:after="40" w:line="200" w:lineRule="exact"/>
              <w:rPr>
                <w:rFonts w:asciiTheme="majorHAnsi" w:hAnsiTheme="majorHAnsi" w:cstheme="majorHAnsi"/>
                <w:sz w:val="16"/>
                <w:szCs w:val="16"/>
              </w:rPr>
            </w:pPr>
            <w:r>
              <w:rPr>
                <w:rFonts w:asciiTheme="majorHAnsi" w:hAnsiTheme="majorHAnsi" w:cstheme="majorHAnsi"/>
                <w:sz w:val="16"/>
                <w:szCs w:val="16"/>
              </w:rPr>
              <w:t xml:space="preserve">Beslutsfattare: </w:t>
            </w:r>
            <w:sdt>
              <w:sdtPr>
                <w:rPr>
                  <w:rFonts w:asciiTheme="majorHAnsi" w:hAnsiTheme="majorHAnsi" w:cstheme="majorHAnsi"/>
                  <w:sz w:val="16"/>
                  <w:szCs w:val="16"/>
                </w:rPr>
                <w:id w:val="1046496893"/>
                <w:placeholder>
                  <w:docPart w:val="4A2B37D4F7524FACA0013EEC6D351B0C"/>
                </w:placeholder>
                <w:text/>
              </w:sdtPr>
              <w:sdtEndPr/>
              <w:sdtContent>
                <w:r w:rsidR="004C1B58">
                  <w:rPr>
                    <w:rFonts w:asciiTheme="majorHAnsi" w:hAnsiTheme="majorHAnsi" w:cstheme="majorHAnsi"/>
                    <w:sz w:val="16"/>
                    <w:szCs w:val="16"/>
                  </w:rPr>
                  <w:t>Robert Arvidsson säkerhetschef</w:t>
                </w:r>
              </w:sdtContent>
            </w:sdt>
          </w:p>
          <w:p w:rsidR="008B4CB5" w:rsidRDefault="00150DCA">
            <w:pPr>
              <w:spacing w:after="40" w:line="200" w:lineRule="exact"/>
              <w:rPr>
                <w:rFonts w:asciiTheme="majorHAnsi" w:hAnsiTheme="majorHAnsi" w:cstheme="majorHAnsi"/>
                <w:sz w:val="16"/>
                <w:szCs w:val="16"/>
              </w:rPr>
            </w:pPr>
            <w:r>
              <w:rPr>
                <w:rFonts w:asciiTheme="majorHAnsi" w:hAnsiTheme="majorHAnsi" w:cstheme="majorHAnsi"/>
                <w:sz w:val="16"/>
                <w:szCs w:val="16"/>
              </w:rPr>
              <w:t xml:space="preserve">Avdelning/kansli: </w:t>
            </w:r>
            <w:sdt>
              <w:sdtPr>
                <w:rPr>
                  <w:rFonts w:asciiTheme="majorHAnsi" w:hAnsiTheme="majorHAnsi" w:cstheme="majorHAnsi"/>
                  <w:sz w:val="16"/>
                  <w:szCs w:val="16"/>
                </w:rPr>
                <w:id w:val="-690526894"/>
                <w:placeholder>
                  <w:docPart w:val="B1AE5C0C645D48EF973BF146EB55A4C2"/>
                </w:placeholder>
                <w:text/>
              </w:sdtPr>
              <w:sdtEndPr/>
              <w:sdtContent>
                <w:r w:rsidR="004C1B58">
                  <w:rPr>
                    <w:rFonts w:asciiTheme="majorHAnsi" w:hAnsiTheme="majorHAnsi" w:cstheme="majorHAnsi"/>
                    <w:sz w:val="16"/>
                    <w:szCs w:val="16"/>
                  </w:rPr>
                  <w:t>SLU Säkerhet</w:t>
                </w:r>
              </w:sdtContent>
            </w:sdt>
          </w:p>
          <w:p w:rsidR="008B4CB5" w:rsidRDefault="008B4CB5" w:rsidP="004C1B58">
            <w:pPr>
              <w:spacing w:after="40" w:line="200" w:lineRule="exact"/>
              <w:rPr>
                <w:rFonts w:asciiTheme="majorHAnsi" w:hAnsiTheme="majorHAnsi" w:cstheme="majorHAnsi"/>
                <w:sz w:val="16"/>
                <w:szCs w:val="16"/>
              </w:rPr>
            </w:pPr>
            <w:r>
              <w:rPr>
                <w:rFonts w:asciiTheme="majorHAnsi" w:hAnsiTheme="majorHAnsi" w:cstheme="majorHAnsi"/>
                <w:sz w:val="16"/>
                <w:szCs w:val="16"/>
              </w:rPr>
              <w:t xml:space="preserve">Handläggare: </w:t>
            </w:r>
            <w:sdt>
              <w:sdtPr>
                <w:rPr>
                  <w:rFonts w:asciiTheme="majorHAnsi" w:hAnsiTheme="majorHAnsi" w:cstheme="majorHAnsi"/>
                  <w:sz w:val="16"/>
                  <w:szCs w:val="16"/>
                </w:rPr>
                <w:id w:val="-187600654"/>
                <w:placeholder>
                  <w:docPart w:val="D6694E4710BC4557B2C26747A045B498"/>
                </w:placeholder>
                <w:text/>
              </w:sdtPr>
              <w:sdtEndPr/>
              <w:sdtContent>
                <w:r w:rsidR="004C1B58">
                  <w:rPr>
                    <w:rFonts w:asciiTheme="majorHAnsi" w:hAnsiTheme="majorHAnsi" w:cstheme="majorHAnsi"/>
                    <w:sz w:val="16"/>
                    <w:szCs w:val="16"/>
                  </w:rPr>
                  <w:t xml:space="preserve">Torbjörn Alwehammar </w:t>
                </w:r>
                <w:proofErr w:type="spellStart"/>
                <w:r w:rsidR="004C1B58">
                  <w:rPr>
                    <w:rFonts w:asciiTheme="majorHAnsi" w:hAnsiTheme="majorHAnsi" w:cstheme="majorHAnsi"/>
                    <w:sz w:val="16"/>
                    <w:szCs w:val="16"/>
                  </w:rPr>
                  <w:t>bitr</w:t>
                </w:r>
                <w:proofErr w:type="spellEnd"/>
                <w:r w:rsidR="004C1B58">
                  <w:rPr>
                    <w:rFonts w:asciiTheme="majorHAnsi" w:hAnsiTheme="majorHAnsi" w:cstheme="majorHAnsi"/>
                    <w:sz w:val="16"/>
                    <w:szCs w:val="16"/>
                  </w:rPr>
                  <w:t xml:space="preserve"> säkerhetschef</w:t>
                </w:r>
              </w:sdtContent>
            </w:sdt>
          </w:p>
        </w:tc>
        <w:tc>
          <w:tcPr>
            <w:tcW w:w="2474" w:type="pct"/>
            <w:tcBorders>
              <w:top w:val="nil"/>
              <w:left w:val="single" w:sz="4" w:space="0" w:color="auto"/>
              <w:bottom w:val="nil"/>
              <w:right w:val="nil"/>
            </w:tcBorders>
            <w:hideMark/>
          </w:tcPr>
          <w:p w:rsidR="008B4CB5" w:rsidRDefault="008B4CB5">
            <w:pPr>
              <w:spacing w:after="40" w:line="200" w:lineRule="exact"/>
              <w:ind w:left="284"/>
              <w:rPr>
                <w:rFonts w:asciiTheme="majorHAnsi" w:hAnsiTheme="majorHAnsi" w:cstheme="majorHAnsi"/>
                <w:sz w:val="16"/>
                <w:szCs w:val="16"/>
              </w:rPr>
            </w:pPr>
            <w:r>
              <w:rPr>
                <w:rFonts w:asciiTheme="majorHAnsi" w:hAnsiTheme="majorHAnsi" w:cstheme="majorHAnsi"/>
                <w:sz w:val="16"/>
                <w:szCs w:val="16"/>
              </w:rPr>
              <w:t xml:space="preserve">Beslutsdatum: </w:t>
            </w:r>
            <w:sdt>
              <w:sdtPr>
                <w:rPr>
                  <w:rFonts w:asciiTheme="majorHAnsi" w:hAnsiTheme="majorHAnsi" w:cstheme="majorHAnsi"/>
                  <w:sz w:val="16"/>
                  <w:szCs w:val="16"/>
                </w:rPr>
                <w:id w:val="-1642112543"/>
                <w:placeholder>
                  <w:docPart w:val="88C750429C6342C3A7932FCBF19196C0"/>
                </w:placeholder>
                <w:text/>
              </w:sdtPr>
              <w:sdtEndPr/>
              <w:sdtContent>
                <w:r w:rsidR="007228E3">
                  <w:rPr>
                    <w:rFonts w:asciiTheme="majorHAnsi" w:hAnsiTheme="majorHAnsi" w:cstheme="majorHAnsi"/>
                    <w:sz w:val="16"/>
                    <w:szCs w:val="16"/>
                  </w:rPr>
                  <w:t>2021-03-22</w:t>
                </w:r>
              </w:sdtContent>
            </w:sdt>
          </w:p>
          <w:p w:rsidR="008B4CB5" w:rsidRDefault="008B4CB5">
            <w:pPr>
              <w:spacing w:after="40" w:line="200" w:lineRule="exact"/>
              <w:ind w:left="284"/>
              <w:rPr>
                <w:rFonts w:asciiTheme="majorHAnsi" w:hAnsiTheme="majorHAnsi" w:cstheme="majorHAnsi"/>
                <w:sz w:val="16"/>
                <w:szCs w:val="16"/>
              </w:rPr>
            </w:pPr>
            <w:r>
              <w:rPr>
                <w:rFonts w:asciiTheme="majorHAnsi" w:hAnsiTheme="majorHAnsi" w:cstheme="majorHAnsi"/>
                <w:sz w:val="16"/>
                <w:szCs w:val="16"/>
              </w:rPr>
              <w:t xml:space="preserve">Träder i kraft: </w:t>
            </w:r>
            <w:sdt>
              <w:sdtPr>
                <w:rPr>
                  <w:rFonts w:asciiTheme="majorHAnsi" w:hAnsiTheme="majorHAnsi" w:cstheme="majorHAnsi"/>
                  <w:sz w:val="16"/>
                  <w:szCs w:val="16"/>
                </w:rPr>
                <w:id w:val="-1476906835"/>
                <w:placeholder>
                  <w:docPart w:val="0F1C5B0B119C437DBC4B7720574A2425"/>
                </w:placeholder>
                <w:text/>
              </w:sdtPr>
              <w:sdtEndPr/>
              <w:sdtContent>
                <w:r w:rsidR="007228E3">
                  <w:rPr>
                    <w:rFonts w:asciiTheme="majorHAnsi" w:hAnsiTheme="majorHAnsi" w:cstheme="majorHAnsi"/>
                    <w:sz w:val="16"/>
                    <w:szCs w:val="16"/>
                  </w:rPr>
                  <w:t>2021-03-22</w:t>
                </w:r>
              </w:sdtContent>
            </w:sdt>
          </w:p>
          <w:p w:rsidR="008B4CB5" w:rsidRDefault="008B4CB5">
            <w:pPr>
              <w:spacing w:after="40" w:line="200" w:lineRule="exact"/>
              <w:ind w:left="284"/>
              <w:rPr>
                <w:rFonts w:asciiTheme="majorHAnsi" w:hAnsiTheme="majorHAnsi" w:cstheme="majorHAnsi"/>
                <w:sz w:val="16"/>
                <w:szCs w:val="16"/>
              </w:rPr>
            </w:pPr>
            <w:r>
              <w:rPr>
                <w:rFonts w:asciiTheme="majorHAnsi" w:hAnsiTheme="majorHAnsi" w:cstheme="majorHAnsi"/>
                <w:sz w:val="16"/>
                <w:szCs w:val="16"/>
              </w:rPr>
              <w:t xml:space="preserve">Giltighetstid: </w:t>
            </w:r>
            <w:sdt>
              <w:sdtPr>
                <w:rPr>
                  <w:rFonts w:asciiTheme="majorHAnsi" w:hAnsiTheme="majorHAnsi" w:cstheme="majorHAnsi"/>
                  <w:sz w:val="16"/>
                  <w:szCs w:val="16"/>
                </w:rPr>
                <w:id w:val="-1011831981"/>
                <w:placeholder>
                  <w:docPart w:val="DF595A66CC24486A9E36A8F2D8A606EA"/>
                </w:placeholder>
                <w:text/>
              </w:sdtPr>
              <w:sdtEndPr/>
              <w:sdtContent>
                <w:r w:rsidR="004C1B58">
                  <w:rPr>
                    <w:rFonts w:asciiTheme="majorHAnsi" w:hAnsiTheme="majorHAnsi" w:cstheme="majorHAnsi"/>
                    <w:sz w:val="16"/>
                    <w:szCs w:val="16"/>
                  </w:rPr>
                  <w:t>2026-12-31</w:t>
                </w:r>
              </w:sdtContent>
            </w:sdt>
          </w:p>
          <w:p w:rsidR="008B4CB5" w:rsidRDefault="008B4CB5" w:rsidP="004C1B58">
            <w:pPr>
              <w:spacing w:after="40" w:line="200" w:lineRule="exact"/>
              <w:ind w:left="284" w:right="-285"/>
              <w:rPr>
                <w:rFonts w:asciiTheme="majorHAnsi" w:hAnsiTheme="majorHAnsi" w:cstheme="majorHAnsi"/>
                <w:sz w:val="16"/>
                <w:szCs w:val="16"/>
              </w:rPr>
            </w:pPr>
            <w:r>
              <w:rPr>
                <w:rFonts w:asciiTheme="majorHAnsi" w:hAnsiTheme="majorHAnsi" w:cstheme="majorHAnsi"/>
                <w:sz w:val="16"/>
                <w:szCs w:val="16"/>
              </w:rPr>
              <w:t xml:space="preserve">Bör uppdateras före: </w:t>
            </w:r>
            <w:sdt>
              <w:sdtPr>
                <w:rPr>
                  <w:rFonts w:asciiTheme="majorHAnsi" w:hAnsiTheme="majorHAnsi" w:cstheme="majorHAnsi"/>
                  <w:sz w:val="16"/>
                  <w:szCs w:val="16"/>
                </w:rPr>
                <w:id w:val="1488977319"/>
                <w:placeholder>
                  <w:docPart w:val="DD91EC9A6B1D431A9D8D46B585E5B736"/>
                </w:placeholder>
                <w:text/>
              </w:sdtPr>
              <w:sdtEndPr/>
              <w:sdtContent>
                <w:r w:rsidR="004C1B58">
                  <w:rPr>
                    <w:rFonts w:asciiTheme="majorHAnsi" w:hAnsiTheme="majorHAnsi" w:cstheme="majorHAnsi"/>
                    <w:sz w:val="16"/>
                    <w:szCs w:val="16"/>
                  </w:rPr>
                  <w:t>2026-10-01</w:t>
                </w:r>
              </w:sdtContent>
            </w:sdt>
          </w:p>
        </w:tc>
      </w:tr>
    </w:tbl>
    <w:p w:rsidR="00150DCA" w:rsidRDefault="00150DCA" w:rsidP="00150DCA">
      <w:pPr>
        <w:pBdr>
          <w:top w:val="single" w:sz="4" w:space="4" w:color="auto"/>
        </w:pBdr>
        <w:spacing w:before="140" w:after="40"/>
        <w:rPr>
          <w:rFonts w:asciiTheme="majorHAnsi" w:hAnsiTheme="majorHAnsi" w:cstheme="majorHAnsi"/>
          <w:sz w:val="16"/>
          <w:szCs w:val="16"/>
        </w:rPr>
      </w:pPr>
      <w:proofErr w:type="spellStart"/>
      <w:r>
        <w:rPr>
          <w:rFonts w:asciiTheme="majorHAnsi" w:hAnsiTheme="majorHAnsi" w:cstheme="majorHAnsi"/>
          <w:sz w:val="16"/>
          <w:szCs w:val="16"/>
        </w:rPr>
        <w:t>Ev</w:t>
      </w:r>
      <w:proofErr w:type="spellEnd"/>
      <w:r>
        <w:rPr>
          <w:rFonts w:asciiTheme="majorHAnsi" w:hAnsiTheme="majorHAnsi" w:cstheme="majorHAnsi"/>
          <w:sz w:val="16"/>
          <w:szCs w:val="16"/>
        </w:rPr>
        <w:t xml:space="preserve"> dokument som upphävs: </w:t>
      </w:r>
      <w:sdt>
        <w:sdtPr>
          <w:rPr>
            <w:rFonts w:asciiTheme="majorHAnsi" w:hAnsiTheme="majorHAnsi" w:cstheme="majorHAnsi"/>
            <w:sz w:val="16"/>
            <w:szCs w:val="16"/>
          </w:rPr>
          <w:id w:val="-143430093"/>
          <w:placeholder>
            <w:docPart w:val="F750A29DB29A4062B9F13A18DE83A415"/>
          </w:placeholder>
          <w:text/>
        </w:sdtPr>
        <w:sdtEndPr/>
        <w:sdtContent>
          <w:r w:rsidR="004C1B58">
            <w:rPr>
              <w:rFonts w:asciiTheme="majorHAnsi" w:hAnsiTheme="majorHAnsi" w:cstheme="majorHAnsi"/>
              <w:sz w:val="16"/>
              <w:szCs w:val="16"/>
            </w:rPr>
            <w:t>Tidigare dokument</w:t>
          </w:r>
        </w:sdtContent>
      </w:sdt>
    </w:p>
    <w:p w:rsidR="00D748F1" w:rsidRPr="00C13679" w:rsidRDefault="00150DCA" w:rsidP="00C13679">
      <w:pPr>
        <w:pBdr>
          <w:top w:val="single" w:sz="4" w:space="5" w:color="auto"/>
        </w:pBdr>
        <w:rPr>
          <w:rFonts w:asciiTheme="majorHAnsi" w:hAnsiTheme="majorHAnsi" w:cstheme="majorHAnsi"/>
          <w:sz w:val="16"/>
          <w:szCs w:val="16"/>
        </w:rPr>
      </w:pPr>
      <w:r w:rsidRPr="00150DCA">
        <w:rPr>
          <w:rFonts w:asciiTheme="majorHAnsi" w:hAnsiTheme="majorHAnsi" w:cstheme="majorHAnsi"/>
          <w:sz w:val="16"/>
          <w:szCs w:val="16"/>
        </w:rPr>
        <w:t xml:space="preserve">Bilaga till: </w:t>
      </w:r>
      <w:sdt>
        <w:sdtPr>
          <w:rPr>
            <w:rFonts w:asciiTheme="majorHAnsi" w:hAnsiTheme="majorHAnsi" w:cstheme="majorHAnsi"/>
            <w:sz w:val="16"/>
            <w:szCs w:val="16"/>
          </w:rPr>
          <w:id w:val="1168672249"/>
          <w:placeholder>
            <w:docPart w:val="9464236503D94AD8B47135433940B92C"/>
          </w:placeholder>
          <w:text w:multiLine="1"/>
        </w:sdtPr>
        <w:sdtEndPr/>
        <w:sdtContent>
          <w:r w:rsidR="004C1B58">
            <w:rPr>
              <w:rFonts w:asciiTheme="majorHAnsi" w:hAnsiTheme="majorHAnsi" w:cstheme="majorHAnsi"/>
              <w:sz w:val="16"/>
              <w:szCs w:val="16"/>
            </w:rPr>
            <w:t>Riktlinjer för säkerhets –och trygghetsarbetet</w:t>
          </w:r>
        </w:sdtContent>
      </w:sdt>
    </w:p>
    <w:p w:rsidR="008B4CB5" w:rsidRPr="002E1ED3" w:rsidRDefault="00C0189D" w:rsidP="00D748F1">
      <w:pPr>
        <w:pStyle w:val="Rubrik"/>
        <w:spacing w:before="240" w:after="276"/>
      </w:pPr>
      <w:sdt>
        <w:sdtPr>
          <w:rPr>
            <w:rFonts w:ascii="Arial" w:eastAsia="Times New Roman" w:hAnsi="Arial" w:cs="Arial"/>
            <w:b/>
            <w:sz w:val="28"/>
            <w:szCs w:val="28"/>
            <w:lang w:eastAsia="sv-SE"/>
          </w:rPr>
          <w:id w:val="1879113209"/>
          <w:placeholder>
            <w:docPart w:val="DE9481D80BFC4F38A94003888219B9E5"/>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1D7D26" w:rsidRPr="009E0059">
            <w:rPr>
              <w:rFonts w:ascii="Arial" w:eastAsia="Times New Roman" w:hAnsi="Arial" w:cs="Arial"/>
              <w:b/>
              <w:sz w:val="28"/>
              <w:szCs w:val="28"/>
              <w:lang w:eastAsia="sv-SE"/>
            </w:rPr>
            <w:t>Anvisning och mall för dokumentation av SBA systematiskt brandsäkerhetsarbete</w:t>
          </w:r>
        </w:sdtContent>
      </w:sdt>
    </w:p>
    <w:p w:rsidR="008336FC" w:rsidRDefault="008336FC" w:rsidP="004C1B58">
      <w:pPr>
        <w:rPr>
          <w:rFonts w:cstheme="minorHAnsi"/>
        </w:rPr>
      </w:pPr>
    </w:p>
    <w:p w:rsidR="004C1B58" w:rsidRPr="004C1B58" w:rsidRDefault="004C1B58" w:rsidP="004C1B58">
      <w:pPr>
        <w:rPr>
          <w:rFonts w:cstheme="minorHAnsi"/>
        </w:rPr>
      </w:pPr>
      <w:r w:rsidRPr="004C1B58">
        <w:rPr>
          <w:rFonts w:cstheme="minorHAnsi"/>
        </w:rPr>
        <w:t>Dokumentet är avsett för:</w:t>
      </w:r>
    </w:p>
    <w:p w:rsidR="004C1B58" w:rsidRPr="004C1B58" w:rsidRDefault="004C1B58" w:rsidP="004C1B58">
      <w:pPr>
        <w:numPr>
          <w:ilvl w:val="0"/>
          <w:numId w:val="10"/>
        </w:numPr>
        <w:spacing w:after="0" w:line="240" w:lineRule="auto"/>
        <w:rPr>
          <w:rFonts w:cstheme="minorHAnsi"/>
        </w:rPr>
      </w:pPr>
      <w:r w:rsidRPr="004C1B58">
        <w:rPr>
          <w:rFonts w:cstheme="minorHAnsi"/>
        </w:rPr>
        <w:t>Samtliga SLU:s institutioner, avdelningar motsvarande där organisatoriskt</w:t>
      </w:r>
    </w:p>
    <w:p w:rsidR="004C1B58" w:rsidRPr="004C1B58" w:rsidRDefault="004C1B58" w:rsidP="004C1B58">
      <w:pPr>
        <w:spacing w:after="0" w:line="240" w:lineRule="auto"/>
        <w:ind w:left="720"/>
        <w:rPr>
          <w:rFonts w:cstheme="minorHAnsi"/>
        </w:rPr>
      </w:pPr>
      <w:r w:rsidRPr="004C1B58">
        <w:rPr>
          <w:rFonts w:cstheme="minorHAnsi"/>
        </w:rPr>
        <w:t>SBA-arbete ska förekomma</w:t>
      </w:r>
    </w:p>
    <w:p w:rsidR="004C1B58" w:rsidRPr="004C1B58" w:rsidRDefault="004C1B58" w:rsidP="004C1B58">
      <w:pPr>
        <w:spacing w:after="200"/>
      </w:pPr>
    </w:p>
    <w:p w:rsidR="004C1B58" w:rsidRPr="004C1B58" w:rsidRDefault="004C1B58" w:rsidP="004C1B58">
      <w:pPr>
        <w:spacing w:after="200"/>
      </w:pPr>
    </w:p>
    <w:p w:rsidR="004C1B58" w:rsidRPr="004C1B58" w:rsidRDefault="004C1B58" w:rsidP="004C1B58">
      <w:pPr>
        <w:spacing w:after="200"/>
      </w:pPr>
    </w:p>
    <w:p w:rsidR="004C1B58" w:rsidRPr="004C1B58" w:rsidRDefault="004C1B58" w:rsidP="004C1B58">
      <w:pPr>
        <w:spacing w:after="200"/>
      </w:pPr>
    </w:p>
    <w:p w:rsidR="004C1B58" w:rsidRPr="004C1B58" w:rsidRDefault="004C1B58" w:rsidP="004C1B58">
      <w:pPr>
        <w:spacing w:after="200"/>
      </w:pPr>
    </w:p>
    <w:p w:rsidR="004C1B58" w:rsidRPr="004C1B58" w:rsidRDefault="004C1B58" w:rsidP="004C1B58">
      <w:pPr>
        <w:spacing w:after="200"/>
      </w:pPr>
    </w:p>
    <w:p w:rsidR="004C1B58" w:rsidRPr="004C1B58" w:rsidRDefault="004C1B58" w:rsidP="004C1B58">
      <w:pPr>
        <w:spacing w:after="200"/>
      </w:pPr>
    </w:p>
    <w:p w:rsidR="004C1B58" w:rsidRPr="004C1B58" w:rsidRDefault="004C1B58" w:rsidP="004C1B58">
      <w:pPr>
        <w:spacing w:after="200"/>
      </w:pPr>
    </w:p>
    <w:p w:rsidR="004C1B58" w:rsidRPr="004C1B58" w:rsidRDefault="004C1B58" w:rsidP="004C1B58">
      <w:pPr>
        <w:spacing w:after="200"/>
      </w:pPr>
    </w:p>
    <w:p w:rsidR="004C1B58" w:rsidRDefault="004C1B58" w:rsidP="004C1B58">
      <w:pPr>
        <w:spacing w:after="200"/>
      </w:pPr>
    </w:p>
    <w:p w:rsidR="00C13679" w:rsidRPr="004C1B58" w:rsidRDefault="00C13679" w:rsidP="004C1B58">
      <w:pPr>
        <w:spacing w:after="200"/>
      </w:pPr>
    </w:p>
    <w:p w:rsidR="004C1B58" w:rsidRPr="004C1B58" w:rsidRDefault="00C0189D" w:rsidP="004C1B58">
      <w:pPr>
        <w:keepNext/>
        <w:keepLines/>
        <w:suppressAutoHyphens/>
        <w:spacing w:before="500" w:after="80"/>
        <w:outlineLvl w:val="1"/>
        <w:rPr>
          <w:rFonts w:asciiTheme="majorHAnsi" w:eastAsiaTheme="majorEastAsia" w:hAnsiTheme="majorHAnsi" w:cstheme="majorBidi"/>
          <w:bCs/>
          <w:sz w:val="24"/>
          <w:szCs w:val="24"/>
        </w:rPr>
      </w:pPr>
      <w:sdt>
        <w:sdtPr>
          <w:rPr>
            <w:rFonts w:asciiTheme="majorHAnsi" w:eastAsiaTheme="majorEastAsia" w:hAnsiTheme="majorHAnsi" w:cstheme="majorHAnsi"/>
            <w:bCs/>
            <w:sz w:val="24"/>
            <w:szCs w:val="24"/>
          </w:rPr>
          <w:id w:val="606863756"/>
          <w:placeholder>
            <w:docPart w:val="20D56CD4F64647599C8D65C15F42F0BB"/>
          </w:placeholder>
          <w:text/>
        </w:sdtPr>
        <w:sdtEndPr/>
        <w:sdtContent>
          <w:r w:rsidR="004C1B58" w:rsidRPr="004C1B58">
            <w:rPr>
              <w:rFonts w:asciiTheme="majorHAnsi" w:eastAsiaTheme="majorEastAsia" w:hAnsiTheme="majorHAnsi" w:cstheme="majorHAnsi"/>
              <w:bCs/>
              <w:sz w:val="24"/>
              <w:szCs w:val="24"/>
            </w:rPr>
            <w:t>Sammanfattning</w:t>
          </w:r>
        </w:sdtContent>
      </w:sdt>
    </w:p>
    <w:p w:rsidR="004C1B58" w:rsidRPr="004C1B58" w:rsidRDefault="004C1B58" w:rsidP="004C1B58">
      <w:pPr>
        <w:spacing w:after="200"/>
        <w:rPr>
          <w:rFonts w:cstheme="minorHAnsi"/>
        </w:rPr>
      </w:pPr>
      <w:r w:rsidRPr="004C1B58">
        <w:rPr>
          <w:rFonts w:cstheme="minorHAnsi"/>
        </w:rPr>
        <w:t>Dokumentet har dubbla syften</w:t>
      </w:r>
      <w:r w:rsidR="00F74378">
        <w:rPr>
          <w:rFonts w:cstheme="minorHAnsi"/>
        </w:rPr>
        <w:t xml:space="preserve"> och funktioner. Dels</w:t>
      </w:r>
      <w:r w:rsidRPr="004C1B58">
        <w:rPr>
          <w:rFonts w:cstheme="minorHAnsi"/>
        </w:rPr>
        <w:t xml:space="preserve"> att anvisa och handleda hur SBA, det systematiska brandsäkerhetsarbetet kan se ut</w:t>
      </w:r>
      <w:r w:rsidR="00F74378">
        <w:rPr>
          <w:rFonts w:cstheme="minorHAnsi"/>
        </w:rPr>
        <w:t>,</w:t>
      </w:r>
      <w:r w:rsidRPr="004C1B58">
        <w:rPr>
          <w:rFonts w:cstheme="minorHAnsi"/>
        </w:rPr>
        <w:t xml:space="preserve"> och</w:t>
      </w:r>
      <w:r w:rsidR="00F74378">
        <w:rPr>
          <w:rFonts w:cstheme="minorHAnsi"/>
        </w:rPr>
        <w:t xml:space="preserve"> dels fungera som mall för </w:t>
      </w:r>
      <w:r w:rsidRPr="004C1B58">
        <w:rPr>
          <w:rFonts w:cstheme="minorHAnsi"/>
        </w:rPr>
        <w:t xml:space="preserve">institution, avdelning eller motsvarande. </w:t>
      </w:r>
    </w:p>
    <w:p w:rsidR="004C1B58" w:rsidRPr="004C1B58" w:rsidRDefault="004C1B58" w:rsidP="004C1B58">
      <w:pPr>
        <w:spacing w:after="200"/>
        <w:rPr>
          <w:rFonts w:cstheme="minorHAnsi"/>
        </w:rPr>
      </w:pPr>
      <w:r w:rsidRPr="004C1B58">
        <w:rPr>
          <w:rFonts w:cstheme="minorHAnsi"/>
        </w:rPr>
        <w:t>Det är prefekt, avdelningschef motsvarande som genom sin arbetsmiljödelegation</w:t>
      </w:r>
      <w:r w:rsidR="005205A8">
        <w:rPr>
          <w:rFonts w:cstheme="minorHAnsi"/>
        </w:rPr>
        <w:t xml:space="preserve"> </w:t>
      </w:r>
      <w:r w:rsidRPr="004C1B58">
        <w:rPr>
          <w:rFonts w:cstheme="minorHAnsi"/>
        </w:rPr>
        <w:t>är ansvarig för brandsäkerheten vid sin respektive verksamhet. Det innebär bland annat att ha uppföljning på när personal har behov av att genomgå och genomgått olika varianter och nivåer på utbildning allt ifrån grundläggande SBA för all personal till rollspecifik specialutbildning</w:t>
      </w:r>
    </w:p>
    <w:p w:rsidR="004C1B58" w:rsidRPr="004C1B58" w:rsidRDefault="004C1B58" w:rsidP="004C1B58">
      <w:pPr>
        <w:spacing w:after="200"/>
        <w:rPr>
          <w:rFonts w:cstheme="minorHAnsi"/>
        </w:rPr>
      </w:pPr>
      <w:r w:rsidRPr="004C1B58">
        <w:rPr>
          <w:rFonts w:cstheme="minorHAnsi"/>
        </w:rPr>
        <w:t>Ansvaret kan inte delegeras. Det är arbetsuppgifter inom SBA-arbetet som ska organiseras och delegeras. Uppföljning av dessa arbetsuppgifter ska ske med lämpligt intervall.</w:t>
      </w:r>
    </w:p>
    <w:p w:rsidR="004C1B58" w:rsidRPr="004C1B58" w:rsidRDefault="004C1B58" w:rsidP="004C1B58">
      <w:pPr>
        <w:spacing w:after="200"/>
        <w:rPr>
          <w:rFonts w:cstheme="minorHAnsi"/>
        </w:rPr>
      </w:pPr>
      <w:r w:rsidRPr="004C1B58">
        <w:rPr>
          <w:rFonts w:cstheme="minorHAnsi"/>
        </w:rPr>
        <w:t>Närmaste lokala samordnare för brandsäkerhet (FM/Intendent) kontaktas i första hand om osäkerhet råder för verksamheten.</w:t>
      </w:r>
    </w:p>
    <w:p w:rsidR="004C1B58" w:rsidRPr="004C1B58" w:rsidRDefault="00C0189D" w:rsidP="004C1B58">
      <w:pPr>
        <w:keepNext/>
        <w:keepLines/>
        <w:suppressAutoHyphens/>
        <w:spacing w:before="240" w:after="80"/>
        <w:outlineLvl w:val="2"/>
        <w:rPr>
          <w:rFonts w:eastAsiaTheme="majorEastAsia" w:cstheme="minorHAnsi"/>
          <w:b/>
          <w:bCs/>
          <w:i/>
          <w:color w:val="000000" w:themeColor="accent1"/>
        </w:rPr>
      </w:pPr>
      <w:sdt>
        <w:sdtPr>
          <w:rPr>
            <w:b/>
            <w:bCs/>
            <w:i/>
          </w:rPr>
          <w:id w:val="-1680039718"/>
          <w:placeholder>
            <w:docPart w:val="B864A3DDF81B4CF3886CE48C0B5F7261"/>
          </w:placeholder>
          <w:text/>
        </w:sdtPr>
        <w:sdtEndPr/>
        <w:sdtContent>
          <w:r w:rsidR="004C1B58" w:rsidRPr="004C1B58">
            <w:rPr>
              <w:b/>
              <w:bCs/>
              <w:i/>
            </w:rPr>
            <w:t>Så här är dokumentet tänkt att fungera</w:t>
          </w:r>
        </w:sdtContent>
      </w:sdt>
    </w:p>
    <w:p w:rsidR="004C1B58" w:rsidRPr="004C1B58" w:rsidRDefault="004C1B58" w:rsidP="004C1B58">
      <w:pPr>
        <w:spacing w:after="200"/>
        <w:rPr>
          <w:rFonts w:cstheme="minorHAnsi"/>
        </w:rPr>
      </w:pPr>
      <w:r w:rsidRPr="004C1B58">
        <w:rPr>
          <w:rFonts w:cstheme="minorHAnsi"/>
        </w:rPr>
        <w:t xml:space="preserve">Avsikten med detta dokument är att respektive verksamhet använder den som mall och byter ut </w:t>
      </w:r>
      <w:r w:rsidRPr="004C1B58">
        <w:rPr>
          <w:rFonts w:cstheme="minorHAnsi"/>
          <w:color w:val="0070C0"/>
        </w:rPr>
        <w:t>blåmarkerad text</w:t>
      </w:r>
      <w:r w:rsidRPr="004C1B58">
        <w:rPr>
          <w:rFonts w:cstheme="minorHAnsi"/>
        </w:rPr>
        <w:t xml:space="preserve">. </w:t>
      </w:r>
    </w:p>
    <w:p w:rsidR="004C1B58" w:rsidRPr="004C1B58" w:rsidRDefault="004C1B58" w:rsidP="004C1B58">
      <w:pPr>
        <w:spacing w:after="200"/>
        <w:rPr>
          <w:rFonts w:cstheme="minorHAnsi"/>
        </w:rPr>
      </w:pPr>
      <w:r w:rsidRPr="004C1B58">
        <w:rPr>
          <w:rFonts w:cstheme="minorHAnsi"/>
        </w:rPr>
        <w:t>När detta är utfört har en  upprättad och anpassad</w:t>
      </w:r>
      <w:r>
        <w:rPr>
          <w:rFonts w:cstheme="minorHAnsi"/>
        </w:rPr>
        <w:t xml:space="preserve"> SBA-dokumentation</w:t>
      </w:r>
      <w:r w:rsidRPr="004C1B58">
        <w:rPr>
          <w:rFonts w:cstheme="minorHAnsi"/>
        </w:rPr>
        <w:t xml:space="preserve"> för den egna verksamheten skapats. Särskilda extra dokumentbilagor utöver detta kan behöva tillkomma.</w:t>
      </w:r>
    </w:p>
    <w:p w:rsidR="004C1B58" w:rsidRPr="004C1B58" w:rsidRDefault="004C1B58" w:rsidP="004C1B58">
      <w:pPr>
        <w:spacing w:after="200"/>
        <w:rPr>
          <w:rFonts w:cstheme="minorHAnsi"/>
        </w:rPr>
      </w:pPr>
      <w:r w:rsidRPr="004C1B58">
        <w:rPr>
          <w:rFonts w:cstheme="minorHAnsi"/>
        </w:rPr>
        <w:t xml:space="preserve">Informationen under respektive rubrik kan variera beroende på verksamhetens innehåll, riskbild och art. </w:t>
      </w:r>
    </w:p>
    <w:p w:rsidR="004C1B58" w:rsidRPr="004C1B58" w:rsidRDefault="004C1B58" w:rsidP="004C1B58">
      <w:pPr>
        <w:spacing w:after="200"/>
        <w:rPr>
          <w:rFonts w:cstheme="minorHAnsi"/>
        </w:rPr>
      </w:pPr>
      <w:r w:rsidRPr="004C1B58">
        <w:rPr>
          <w:rFonts w:cstheme="minorHAnsi"/>
        </w:rPr>
        <w:t>Kontinuerliga uppdateringar och revisioner och vid lokal- och verksamhetsförändringar ska genomföra</w:t>
      </w:r>
      <w:r w:rsidR="00CB2AFB">
        <w:rPr>
          <w:rFonts w:cstheme="minorHAnsi"/>
        </w:rPr>
        <w:t>s.</w:t>
      </w:r>
    </w:p>
    <w:p w:rsidR="004C1B58" w:rsidRPr="004C1B58" w:rsidRDefault="00C0189D" w:rsidP="004C1B58">
      <w:pPr>
        <w:keepNext/>
        <w:keepLines/>
        <w:suppressAutoHyphens/>
        <w:spacing w:before="500" w:after="80"/>
        <w:outlineLvl w:val="1"/>
        <w:rPr>
          <w:rFonts w:asciiTheme="majorHAnsi" w:eastAsiaTheme="majorEastAsia" w:hAnsiTheme="majorHAnsi" w:cstheme="majorBidi"/>
          <w:bCs/>
          <w:color w:val="000000" w:themeColor="accent1"/>
          <w:sz w:val="24"/>
          <w:szCs w:val="24"/>
        </w:rPr>
      </w:pPr>
      <w:sdt>
        <w:sdtPr>
          <w:rPr>
            <w:rFonts w:asciiTheme="majorHAnsi" w:eastAsiaTheme="majorEastAsia" w:hAnsiTheme="majorHAnsi" w:cstheme="majorBidi"/>
            <w:bCs/>
            <w:color w:val="000000" w:themeColor="accent1"/>
            <w:sz w:val="24"/>
            <w:szCs w:val="24"/>
          </w:rPr>
          <w:id w:val="840660747"/>
          <w:placeholder>
            <w:docPart w:val="0BB9889808B6481A8986505395023B1D"/>
          </w:placeholder>
          <w:text/>
        </w:sdtPr>
        <w:sdtEndPr/>
        <w:sdtContent>
          <w:r w:rsidR="004C1B58" w:rsidRPr="004C1B58">
            <w:rPr>
              <w:rFonts w:asciiTheme="majorHAnsi" w:eastAsiaTheme="majorEastAsia" w:hAnsiTheme="majorHAnsi" w:cstheme="majorBidi"/>
              <w:bCs/>
              <w:color w:val="000000" w:themeColor="accent1"/>
              <w:sz w:val="24"/>
              <w:szCs w:val="24"/>
            </w:rPr>
            <w:t>Dokumentets syfte och omfattning</w:t>
          </w:r>
        </w:sdtContent>
      </w:sdt>
    </w:p>
    <w:p w:rsidR="004C1B58" w:rsidRPr="004C1B58" w:rsidRDefault="004C1B58" w:rsidP="004C1B58">
      <w:pPr>
        <w:spacing w:after="200"/>
        <w:rPr>
          <w:rFonts w:cstheme="minorHAnsi"/>
          <w:szCs w:val="24"/>
        </w:rPr>
      </w:pPr>
      <w:r w:rsidRPr="004C1B58">
        <w:rPr>
          <w:rFonts w:cstheme="minorHAnsi"/>
          <w:szCs w:val="24"/>
        </w:rPr>
        <w:t xml:space="preserve">En tydlig dokumentation av brandsäkerheten vid institutionen motsv. är mycket viktigt för kvaliteten i det kontinuerliga och systematiska SBA-arbetet. </w:t>
      </w:r>
    </w:p>
    <w:p w:rsidR="004C1B58" w:rsidRPr="004C1B58" w:rsidRDefault="004C1B58" w:rsidP="004C1B58">
      <w:pPr>
        <w:spacing w:after="200"/>
        <w:rPr>
          <w:rFonts w:cstheme="minorHAnsi"/>
          <w:szCs w:val="24"/>
        </w:rPr>
      </w:pPr>
      <w:r w:rsidRPr="004C1B58">
        <w:rPr>
          <w:rFonts w:cstheme="minorHAnsi"/>
          <w:szCs w:val="24"/>
        </w:rPr>
        <w:t xml:space="preserve">Kontroll av SBA-dokumentationen och dess aktualitet är en del av myndighetsutövningen tillsyn, som sker av räddningstjänsten. </w:t>
      </w:r>
    </w:p>
    <w:p w:rsidR="004C1B58" w:rsidRPr="004C1B58" w:rsidRDefault="004C1B58" w:rsidP="004C1B58">
      <w:pPr>
        <w:spacing w:after="200"/>
        <w:rPr>
          <w:rFonts w:cstheme="minorHAnsi"/>
          <w:szCs w:val="24"/>
        </w:rPr>
      </w:pPr>
      <w:r w:rsidRPr="004C1B58">
        <w:rPr>
          <w:rFonts w:cstheme="minorHAnsi"/>
          <w:szCs w:val="24"/>
        </w:rPr>
        <w:t xml:space="preserve">Att tillämpa mallen innebär att SBA-arbetets ansvarsfördelning tydliggörs och arbetsuppgifterna för SBA-arbetet och fördelningen av dessa regleras. </w:t>
      </w:r>
    </w:p>
    <w:p w:rsidR="004C1B58" w:rsidRPr="004C1B58" w:rsidRDefault="004C1B58" w:rsidP="004C1B58">
      <w:pPr>
        <w:spacing w:after="200"/>
        <w:rPr>
          <w:rFonts w:cstheme="minorHAnsi"/>
          <w:szCs w:val="24"/>
        </w:rPr>
      </w:pPr>
      <w:r w:rsidRPr="004C1B58">
        <w:rPr>
          <w:rFonts w:cstheme="minorHAnsi"/>
          <w:szCs w:val="24"/>
        </w:rPr>
        <w:t xml:space="preserve">Den löpande och aktuella dokumentationen över respektive verksamhets brandsäkerhetsarbete sammanställs därmed och beskrivningen för institution, avdelning motsvarande blir täckande och funktionell. </w:t>
      </w:r>
    </w:p>
    <w:p w:rsidR="004C1B58" w:rsidRPr="004C1B58" w:rsidRDefault="004C1B58" w:rsidP="004C1B58">
      <w:pPr>
        <w:spacing w:after="200"/>
        <w:rPr>
          <w:rFonts w:cstheme="minorHAnsi"/>
          <w:szCs w:val="24"/>
        </w:rPr>
      </w:pPr>
    </w:p>
    <w:p w:rsidR="004C1B58" w:rsidRPr="004C1B58" w:rsidRDefault="004C1B58" w:rsidP="004C1B58">
      <w:r w:rsidRPr="004C1B58">
        <w:rPr>
          <w:rFonts w:cstheme="minorHAnsi"/>
          <w:szCs w:val="24"/>
        </w:rPr>
        <w:lastRenderedPageBreak/>
        <w:t>Dokumentet kan anpassas ytterligare vid behov, men ska omfatta som lägst</w:t>
      </w:r>
      <w:r>
        <w:rPr>
          <w:rFonts w:cstheme="minorHAnsi"/>
          <w:szCs w:val="24"/>
        </w:rPr>
        <w:t xml:space="preserve"> </w:t>
      </w:r>
      <w:r w:rsidRPr="004C1B58">
        <w:rPr>
          <w:rFonts w:cstheme="minorHAnsi"/>
          <w:szCs w:val="24"/>
        </w:rPr>
        <w:t xml:space="preserve"> beskrivningar av nedan delar:</w:t>
      </w:r>
    </w:p>
    <w:p w:rsidR="004C1B58" w:rsidRPr="004C1B58" w:rsidRDefault="004C1B58" w:rsidP="004C1B58">
      <w:pPr>
        <w:numPr>
          <w:ilvl w:val="0"/>
          <w:numId w:val="11"/>
        </w:numPr>
        <w:spacing w:after="0" w:line="240" w:lineRule="auto"/>
        <w:rPr>
          <w:rFonts w:cstheme="minorHAnsi"/>
          <w:szCs w:val="24"/>
        </w:rPr>
      </w:pPr>
      <w:r w:rsidRPr="004C1B58">
        <w:rPr>
          <w:rFonts w:cstheme="minorHAnsi"/>
          <w:szCs w:val="24"/>
        </w:rPr>
        <w:t>Verksamhetens beskrivna inriktning av sitt SBA-arbete.</w:t>
      </w:r>
    </w:p>
    <w:p w:rsidR="004C1B58" w:rsidRPr="004C1B58" w:rsidRDefault="004C1B58" w:rsidP="004C1B58">
      <w:pPr>
        <w:numPr>
          <w:ilvl w:val="0"/>
          <w:numId w:val="12"/>
        </w:numPr>
        <w:spacing w:after="0" w:line="240" w:lineRule="auto"/>
        <w:rPr>
          <w:rFonts w:cstheme="minorHAnsi"/>
          <w:szCs w:val="24"/>
        </w:rPr>
      </w:pPr>
      <w:r w:rsidRPr="004C1B58">
        <w:rPr>
          <w:rFonts w:cstheme="minorHAnsi"/>
          <w:szCs w:val="24"/>
        </w:rPr>
        <w:t xml:space="preserve">Ansvar och Organisation </w:t>
      </w:r>
    </w:p>
    <w:p w:rsidR="004C1B58" w:rsidRPr="004C1B58" w:rsidRDefault="004C1B58" w:rsidP="004C1B58">
      <w:pPr>
        <w:numPr>
          <w:ilvl w:val="0"/>
          <w:numId w:val="13"/>
        </w:numPr>
        <w:spacing w:after="0" w:line="240" w:lineRule="auto"/>
        <w:rPr>
          <w:rFonts w:cstheme="minorHAnsi"/>
          <w:szCs w:val="24"/>
        </w:rPr>
      </w:pPr>
      <w:r w:rsidRPr="004C1B58">
        <w:rPr>
          <w:rFonts w:cstheme="minorHAnsi"/>
          <w:szCs w:val="24"/>
        </w:rPr>
        <w:t>Utbildning</w:t>
      </w:r>
      <w:r w:rsidRPr="004C1B58">
        <w:rPr>
          <w:rFonts w:cstheme="minorHAnsi"/>
          <w:color w:val="000000"/>
          <w:szCs w:val="24"/>
        </w:rPr>
        <w:t xml:space="preserve"> </w:t>
      </w:r>
      <w:r w:rsidRPr="004C1B58">
        <w:rPr>
          <w:rFonts w:cstheme="minorHAnsi"/>
          <w:szCs w:val="24"/>
        </w:rPr>
        <w:t>och övning</w:t>
      </w:r>
    </w:p>
    <w:p w:rsidR="004C1B58" w:rsidRPr="004C1B58" w:rsidRDefault="004C1B58" w:rsidP="004C1B58">
      <w:pPr>
        <w:numPr>
          <w:ilvl w:val="0"/>
          <w:numId w:val="14"/>
        </w:numPr>
        <w:spacing w:after="0" w:line="240" w:lineRule="auto"/>
        <w:rPr>
          <w:rFonts w:cstheme="minorHAnsi"/>
          <w:szCs w:val="24"/>
        </w:rPr>
      </w:pPr>
      <w:r w:rsidRPr="004C1B58">
        <w:rPr>
          <w:rFonts w:cstheme="minorHAnsi"/>
          <w:szCs w:val="24"/>
        </w:rPr>
        <w:t>Verksamhetsbeskrivning och byggnadstekniskt brandskydd</w:t>
      </w:r>
    </w:p>
    <w:p w:rsidR="004C1B58" w:rsidRPr="004C1B58" w:rsidRDefault="004C1B58" w:rsidP="004C1B58">
      <w:pPr>
        <w:numPr>
          <w:ilvl w:val="0"/>
          <w:numId w:val="16"/>
        </w:numPr>
        <w:spacing w:after="0" w:line="240" w:lineRule="auto"/>
        <w:rPr>
          <w:rFonts w:cstheme="minorHAnsi"/>
          <w:szCs w:val="24"/>
        </w:rPr>
      </w:pPr>
      <w:r w:rsidRPr="004C1B58">
        <w:rPr>
          <w:rFonts w:cstheme="minorHAnsi"/>
          <w:szCs w:val="24"/>
        </w:rPr>
        <w:t xml:space="preserve">Brandrisker </w:t>
      </w:r>
    </w:p>
    <w:p w:rsidR="004C1B58" w:rsidRPr="004C1B58" w:rsidRDefault="004C1B58" w:rsidP="004C1B58">
      <w:pPr>
        <w:numPr>
          <w:ilvl w:val="0"/>
          <w:numId w:val="16"/>
        </w:numPr>
        <w:spacing w:after="0" w:line="240" w:lineRule="auto"/>
        <w:rPr>
          <w:rFonts w:cstheme="minorHAnsi"/>
          <w:szCs w:val="24"/>
        </w:rPr>
      </w:pPr>
      <w:r w:rsidRPr="004C1B58">
        <w:rPr>
          <w:rFonts w:cstheme="minorHAnsi"/>
          <w:szCs w:val="24"/>
        </w:rPr>
        <w:t>Kontroll, uppföljning och rapportering</w:t>
      </w:r>
    </w:p>
    <w:p w:rsidR="004C1B58" w:rsidRPr="004C1B58" w:rsidRDefault="004C1B58" w:rsidP="004C1B58">
      <w:pPr>
        <w:numPr>
          <w:ilvl w:val="0"/>
          <w:numId w:val="15"/>
        </w:numPr>
        <w:spacing w:after="0" w:line="240" w:lineRule="auto"/>
        <w:rPr>
          <w:rFonts w:cstheme="minorHAnsi"/>
          <w:szCs w:val="24"/>
        </w:rPr>
      </w:pPr>
      <w:r w:rsidRPr="004C1B58">
        <w:rPr>
          <w:rFonts w:cstheme="minorHAnsi"/>
          <w:szCs w:val="24"/>
        </w:rPr>
        <w:t>Brandsäkerhetsregler</w:t>
      </w:r>
    </w:p>
    <w:p w:rsidR="004C1B58" w:rsidRPr="004C1B58" w:rsidRDefault="004C1B58" w:rsidP="004C1B58">
      <w:pPr>
        <w:spacing w:after="0" w:line="240" w:lineRule="auto"/>
        <w:ind w:left="360"/>
        <w:rPr>
          <w:rFonts w:cstheme="minorHAnsi"/>
          <w:szCs w:val="24"/>
        </w:rPr>
      </w:pPr>
    </w:p>
    <w:p w:rsidR="004C1B58" w:rsidRPr="004C1B58" w:rsidRDefault="004C1B58" w:rsidP="004C1B58">
      <w:pPr>
        <w:spacing w:after="0" w:line="240" w:lineRule="auto"/>
        <w:rPr>
          <w:rFonts w:cstheme="minorHAnsi"/>
          <w:szCs w:val="24"/>
        </w:rPr>
      </w:pPr>
      <w:r w:rsidRPr="004C1B58">
        <w:rPr>
          <w:rFonts w:cstheme="minorHAnsi"/>
          <w:szCs w:val="24"/>
        </w:rPr>
        <w:t>Omfattningen under de olika rubrikerna varierar beroende på verksamhetens innehåll och art.</w:t>
      </w:r>
    </w:p>
    <w:p w:rsidR="004C1B58" w:rsidRPr="004C1B58" w:rsidRDefault="004C1B58" w:rsidP="004C1B58">
      <w:pPr>
        <w:spacing w:after="0" w:line="240" w:lineRule="auto"/>
        <w:rPr>
          <w:rFonts w:cstheme="minorHAnsi"/>
          <w:szCs w:val="24"/>
        </w:rPr>
      </w:pPr>
    </w:p>
    <w:p w:rsidR="004C1B58" w:rsidRPr="004C1B58" w:rsidRDefault="004C1B58" w:rsidP="004C1B58">
      <w:pPr>
        <w:spacing w:after="200"/>
        <w:rPr>
          <w:rFonts w:cstheme="minorHAnsi"/>
          <w:szCs w:val="24"/>
        </w:rPr>
      </w:pPr>
      <w:r w:rsidRPr="004C1B58">
        <w:rPr>
          <w:rFonts w:cstheme="minorHAnsi"/>
          <w:szCs w:val="24"/>
        </w:rPr>
        <w:t xml:space="preserve">Dokumentationen av det systematiska brandsäkerhetsarbetet sker lämpligen i en pärm med flikar för de olika rubrikerna och/eller i ett datorbaserat program. </w:t>
      </w:r>
    </w:p>
    <w:p w:rsidR="004C1B58" w:rsidRPr="004C1B58" w:rsidRDefault="004C1B58" w:rsidP="004C1B58">
      <w:pPr>
        <w:spacing w:after="200"/>
        <w:rPr>
          <w:rFonts w:cstheme="minorHAnsi"/>
          <w:szCs w:val="24"/>
        </w:rPr>
      </w:pPr>
      <w:r w:rsidRPr="004C1B58">
        <w:rPr>
          <w:rFonts w:cstheme="minorHAnsi"/>
          <w:szCs w:val="24"/>
        </w:rPr>
        <w:t>Dokumentationen ska visas upp vid räddningstjänstens tillsyn av SBA-arbetet.</w:t>
      </w:r>
    </w:p>
    <w:p w:rsidR="004C1B58" w:rsidRPr="004C1B58" w:rsidRDefault="004C1B58" w:rsidP="00CB2AFB">
      <w:pPr>
        <w:spacing w:after="200"/>
        <w:rPr>
          <w:rFonts w:cstheme="minorHAnsi"/>
          <w:szCs w:val="24"/>
        </w:rPr>
      </w:pPr>
      <w:r w:rsidRPr="004C1B58">
        <w:rPr>
          <w:rFonts w:cstheme="minorHAnsi"/>
          <w:szCs w:val="24"/>
        </w:rPr>
        <w:t xml:space="preserve">Som förenklat kontroll- och avstämningsdokument för innehållet i detta dokument och SBA-arbetet som helhet, används lämpligen malldokumentet: </w:t>
      </w:r>
      <w:r w:rsidRPr="004C1B58">
        <w:rPr>
          <w:rFonts w:cstheme="minorHAnsi"/>
          <w:b/>
          <w:szCs w:val="24"/>
        </w:rPr>
        <w:t>Checklista för årlig uppföljning.</w:t>
      </w:r>
    </w:p>
    <w:p w:rsidR="004C1B58" w:rsidRPr="004C1B58" w:rsidRDefault="004C1B58" w:rsidP="004C1B58">
      <w:pPr>
        <w:spacing w:after="200"/>
        <w:rPr>
          <w:rFonts w:asciiTheme="majorHAnsi" w:hAnsiTheme="majorHAnsi" w:cstheme="majorHAnsi"/>
          <w:sz w:val="24"/>
          <w:szCs w:val="24"/>
        </w:rPr>
      </w:pPr>
      <w:r w:rsidRPr="004C1B58">
        <w:rPr>
          <w:rFonts w:asciiTheme="majorHAnsi" w:hAnsiTheme="majorHAnsi" w:cstheme="majorHAnsi"/>
          <w:sz w:val="24"/>
          <w:szCs w:val="24"/>
        </w:rPr>
        <w:t>UTBILDNING OCH ÖVNING</w:t>
      </w:r>
    </w:p>
    <w:p w:rsidR="004C1B58" w:rsidRPr="004C1B58" w:rsidRDefault="004C1B58" w:rsidP="004C1B58">
      <w:pPr>
        <w:spacing w:after="200"/>
        <w:rPr>
          <w:rFonts w:asciiTheme="majorHAnsi" w:hAnsiTheme="majorHAnsi" w:cstheme="majorHAnsi"/>
          <w:sz w:val="24"/>
          <w:szCs w:val="24"/>
        </w:rPr>
      </w:pPr>
      <w:r w:rsidRPr="004C1B58">
        <w:rPr>
          <w:rFonts w:asciiTheme="majorHAnsi" w:hAnsiTheme="majorHAnsi" w:cstheme="majorHAnsi"/>
          <w:sz w:val="24"/>
          <w:szCs w:val="24"/>
        </w:rPr>
        <w:t>Utbildning för all personal</w:t>
      </w:r>
    </w:p>
    <w:p w:rsidR="004C1B58" w:rsidRPr="004C1B58" w:rsidRDefault="004C1B58" w:rsidP="004C1B58">
      <w:pPr>
        <w:spacing w:after="200"/>
        <w:rPr>
          <w:rFonts w:cstheme="minorHAnsi"/>
        </w:rPr>
      </w:pPr>
      <w:r w:rsidRPr="004C1B58">
        <w:rPr>
          <w:rFonts w:cstheme="minorHAnsi"/>
        </w:rPr>
        <w:t>All anställd personal ska minst vart fjärde år genomgå en grundläggande utbildning i SBA med praktiskt moment släckning etc. med handbrandsläckare.</w:t>
      </w:r>
    </w:p>
    <w:p w:rsidR="004C1B58" w:rsidRPr="004C1B58" w:rsidRDefault="004C1B58" w:rsidP="004C1B58">
      <w:pPr>
        <w:spacing w:after="200"/>
        <w:rPr>
          <w:rFonts w:cstheme="minorHAnsi"/>
        </w:rPr>
      </w:pPr>
      <w:r w:rsidRPr="004C1B58">
        <w:rPr>
          <w:rFonts w:cstheme="minorHAnsi"/>
        </w:rPr>
        <w:t xml:space="preserve">I samband med nyanställning ska personalen utbildas i enligt ovan. Detta bör genomföras snarast dock senast sex-tolv månader efter anställning. </w:t>
      </w:r>
      <w:r w:rsidRPr="004C1B58">
        <w:rPr>
          <w:rFonts w:cstheme="minorHAnsi"/>
          <w:color w:val="FF0000"/>
        </w:rPr>
        <w:t xml:space="preserve"> </w:t>
      </w:r>
    </w:p>
    <w:p w:rsidR="004C1B58" w:rsidRPr="004C1B58" w:rsidRDefault="004C1B58" w:rsidP="004C1B58">
      <w:pPr>
        <w:spacing w:after="200"/>
        <w:rPr>
          <w:rFonts w:cstheme="minorHAnsi"/>
        </w:rPr>
      </w:pPr>
      <w:r w:rsidRPr="004C1B58">
        <w:rPr>
          <w:rFonts w:cstheme="minorHAnsi"/>
        </w:rPr>
        <w:t>Särskild utbildning kan krävas inför och i samband med laboratoriearbete eller där förekomst och hantering av brandfarlig vara förekommer.</w:t>
      </w:r>
    </w:p>
    <w:p w:rsidR="004C1B58" w:rsidRPr="004C1B58" w:rsidRDefault="004C1B58" w:rsidP="004C1B58">
      <w:pPr>
        <w:spacing w:after="200"/>
        <w:rPr>
          <w:rFonts w:asciiTheme="majorHAnsi" w:hAnsiTheme="majorHAnsi" w:cstheme="majorHAnsi"/>
          <w:sz w:val="24"/>
          <w:szCs w:val="24"/>
        </w:rPr>
      </w:pPr>
      <w:r w:rsidRPr="004C1B58">
        <w:rPr>
          <w:rFonts w:asciiTheme="majorHAnsi" w:hAnsiTheme="majorHAnsi" w:cstheme="majorHAnsi"/>
          <w:sz w:val="24"/>
          <w:szCs w:val="24"/>
        </w:rPr>
        <w:t>BSO (Brandsäkerhetsombud, roll i IDIS) vid institution motsv.</w:t>
      </w:r>
    </w:p>
    <w:p w:rsidR="004C1B58" w:rsidRPr="004C1B58" w:rsidRDefault="004C1B58" w:rsidP="004C1B58">
      <w:pPr>
        <w:spacing w:after="200"/>
        <w:rPr>
          <w:rFonts w:cstheme="minorHAnsi"/>
        </w:rPr>
      </w:pPr>
      <w:r w:rsidRPr="004C1B58">
        <w:rPr>
          <w:rFonts w:cstheme="minorHAnsi"/>
        </w:rPr>
        <w:t>Lämpliga personer utses till BSO och organiseras inom institutionens, avdelningens område. Lämpligt antal kan vara fem-tio personer beroende på verksamhetens storlek och för att täcka sjukdom, semestrar etc. Dessa utsedda ska ha/ges tillräckliga kunskaper och färdigheter för att kunna verka både i egenkontrollarbetet och vid utrymningsledning.</w:t>
      </w:r>
    </w:p>
    <w:p w:rsidR="004C1B58" w:rsidRDefault="004C1B58" w:rsidP="004C1B58">
      <w:pPr>
        <w:spacing w:after="200"/>
        <w:rPr>
          <w:rFonts w:cstheme="minorHAnsi"/>
        </w:rPr>
      </w:pPr>
      <w:r w:rsidRPr="004C1B58">
        <w:rPr>
          <w:rFonts w:cstheme="minorHAnsi"/>
        </w:rPr>
        <w:t xml:space="preserve">Ovan tillgodoses genom en intern SLU-utbildning om en dag till det kombinerade uppdraget. Behov om utbildning och samordning av BSO sker genom FM/Intendent motsv. Efter utbildning registreras alla BSO i IDIS genom </w:t>
      </w:r>
      <w:proofErr w:type="spellStart"/>
      <w:r w:rsidRPr="004C1B58">
        <w:rPr>
          <w:rFonts w:cstheme="minorHAnsi"/>
        </w:rPr>
        <w:t>ASK:ens</w:t>
      </w:r>
      <w:proofErr w:type="spellEnd"/>
      <w:r w:rsidRPr="004C1B58">
        <w:rPr>
          <w:rFonts w:cstheme="minorHAnsi"/>
        </w:rPr>
        <w:t xml:space="preserve"> (Administrativa servicekontoret) försorg. </w:t>
      </w:r>
    </w:p>
    <w:p w:rsidR="00CB2AFB" w:rsidRPr="004C1B58" w:rsidRDefault="00CB2AFB" w:rsidP="004C1B58">
      <w:pPr>
        <w:spacing w:after="200"/>
        <w:rPr>
          <w:rFonts w:cstheme="minorHAnsi"/>
        </w:rPr>
      </w:pPr>
    </w:p>
    <w:p w:rsidR="004C1B58" w:rsidRPr="004C1B58" w:rsidRDefault="004C1B58" w:rsidP="004C1B58">
      <w:pPr>
        <w:spacing w:after="200"/>
        <w:rPr>
          <w:rFonts w:asciiTheme="majorHAnsi" w:hAnsiTheme="majorHAnsi" w:cstheme="majorHAnsi"/>
          <w:sz w:val="24"/>
          <w:szCs w:val="24"/>
        </w:rPr>
      </w:pPr>
      <w:r w:rsidRPr="004C1B58">
        <w:rPr>
          <w:rFonts w:asciiTheme="majorHAnsi" w:hAnsiTheme="majorHAnsi" w:cstheme="majorHAnsi"/>
          <w:sz w:val="24"/>
          <w:szCs w:val="24"/>
        </w:rPr>
        <w:t xml:space="preserve">Brandskyddsamordnare på institution motsv. </w:t>
      </w:r>
    </w:p>
    <w:p w:rsidR="004C1B58" w:rsidRPr="004C1B58" w:rsidRDefault="004C1B58" w:rsidP="004C1B58">
      <w:pPr>
        <w:spacing w:after="200"/>
        <w:rPr>
          <w:rFonts w:cstheme="minorHAnsi"/>
        </w:rPr>
      </w:pPr>
      <w:r w:rsidRPr="004C1B58">
        <w:rPr>
          <w:rFonts w:cstheme="minorHAnsi"/>
        </w:rPr>
        <w:t xml:space="preserve">Vid stora institutioner med omfattande verksamhet och stora risker för brand kan behov finnas att utse en egen brandskyddsamordnare på verksamhetsnivå utöver den som finns på kluster/”hus” (FM/Intendent motsv.) </w:t>
      </w:r>
    </w:p>
    <w:p w:rsidR="004C1B58" w:rsidRPr="004C1B58" w:rsidRDefault="004C1B58" w:rsidP="004C1B58">
      <w:pPr>
        <w:spacing w:after="200"/>
        <w:rPr>
          <w:rFonts w:cstheme="minorHAnsi"/>
        </w:rPr>
      </w:pPr>
      <w:r w:rsidRPr="004C1B58">
        <w:rPr>
          <w:rFonts w:cstheme="minorHAnsi"/>
        </w:rPr>
        <w:t>Brandskyddssamordnare är ett uppdrag och har inte en egen och särskild utbildning. Formell utbildningsnivå till samordnare är som lägst, SLU:s BSO utbildning (brandsäkerhetsombud)</w:t>
      </w:r>
    </w:p>
    <w:p w:rsidR="004C1B58" w:rsidRPr="004C1B58" w:rsidRDefault="004C1B58" w:rsidP="004C1B58">
      <w:pPr>
        <w:spacing w:after="200"/>
        <w:rPr>
          <w:rFonts w:cstheme="minorHAnsi"/>
          <w:szCs w:val="24"/>
        </w:rPr>
      </w:pPr>
      <w:r w:rsidRPr="004C1B58">
        <w:rPr>
          <w:rFonts w:cstheme="minorHAnsi"/>
          <w:szCs w:val="24"/>
        </w:rPr>
        <w:t>Övriga utbildningar är anläggningsskötarutbildning för brandlarm, utbildning av föreståndare för hantering av brandfarlig och explosiva varor samt utbildning till certifikat för brandfarliga  arbeten. Ytterligare utbildningar kan vara aktuella. (Se anvisningar och instruktioner för brandsäkerhet vid SLU)</w:t>
      </w:r>
    </w:p>
    <w:p w:rsidR="004C1B58" w:rsidRPr="004C1B58" w:rsidRDefault="004C1B58" w:rsidP="004C1B58">
      <w:pPr>
        <w:spacing w:after="200"/>
        <w:rPr>
          <w:rFonts w:asciiTheme="majorHAnsi" w:hAnsiTheme="majorHAnsi" w:cstheme="majorHAnsi"/>
          <w:sz w:val="24"/>
          <w:szCs w:val="24"/>
        </w:rPr>
      </w:pPr>
      <w:r w:rsidRPr="004C1B58">
        <w:rPr>
          <w:rFonts w:asciiTheme="majorHAnsi" w:hAnsiTheme="majorHAnsi" w:cstheme="majorHAnsi"/>
          <w:sz w:val="24"/>
          <w:szCs w:val="24"/>
        </w:rPr>
        <w:t>Utrymningsövningar</w:t>
      </w:r>
    </w:p>
    <w:p w:rsidR="004C1B58" w:rsidRPr="004C1B58" w:rsidRDefault="004C1B58" w:rsidP="004C1B58">
      <w:pPr>
        <w:spacing w:after="200"/>
        <w:rPr>
          <w:rFonts w:cstheme="minorHAnsi"/>
          <w:szCs w:val="24"/>
        </w:rPr>
      </w:pPr>
      <w:r w:rsidRPr="004C1B58">
        <w:rPr>
          <w:rFonts w:cstheme="minorHAnsi"/>
          <w:szCs w:val="24"/>
        </w:rPr>
        <w:t xml:space="preserve">En utrymningsövning skall genomföras minst en gång/år. Den samordnas inom kluster motsvarande, av FM/Intendent. </w:t>
      </w:r>
    </w:p>
    <w:p w:rsidR="004C1B58" w:rsidRPr="004C1B58" w:rsidRDefault="004C1B58" w:rsidP="004C1B58">
      <w:pPr>
        <w:spacing w:after="200"/>
        <w:rPr>
          <w:rFonts w:asciiTheme="majorHAnsi" w:hAnsiTheme="majorHAnsi" w:cstheme="majorHAnsi"/>
          <w:sz w:val="24"/>
          <w:szCs w:val="24"/>
        </w:rPr>
      </w:pPr>
      <w:r w:rsidRPr="004C1B58">
        <w:rPr>
          <w:rFonts w:asciiTheme="majorHAnsi" w:hAnsiTheme="majorHAnsi" w:cstheme="majorHAnsi"/>
          <w:sz w:val="24"/>
          <w:szCs w:val="24"/>
        </w:rPr>
        <w:t>Större och kombinerade övningar</w:t>
      </w:r>
    </w:p>
    <w:p w:rsidR="004C1B58" w:rsidRDefault="004C1B58" w:rsidP="004C1B58">
      <w:pPr>
        <w:spacing w:after="200"/>
        <w:rPr>
          <w:rFonts w:cstheme="minorHAnsi"/>
          <w:szCs w:val="24"/>
        </w:rPr>
      </w:pPr>
      <w:r w:rsidRPr="004C1B58">
        <w:rPr>
          <w:rFonts w:cstheme="minorHAnsi"/>
          <w:szCs w:val="24"/>
        </w:rPr>
        <w:t>Planeras i samverkan med SLU Säkerhet.</w:t>
      </w:r>
    </w:p>
    <w:p w:rsidR="004C1B58" w:rsidRDefault="004C1B58" w:rsidP="004C1B58">
      <w:pPr>
        <w:spacing w:after="200"/>
        <w:rPr>
          <w:rFonts w:cstheme="minorHAnsi"/>
          <w:szCs w:val="24"/>
        </w:rPr>
      </w:pPr>
    </w:p>
    <w:p w:rsidR="004C1B58" w:rsidRDefault="004C1B58" w:rsidP="004C1B58">
      <w:pPr>
        <w:spacing w:after="200"/>
        <w:rPr>
          <w:rFonts w:cstheme="minorHAnsi"/>
          <w:szCs w:val="24"/>
        </w:rPr>
      </w:pPr>
    </w:p>
    <w:p w:rsidR="004C1B58" w:rsidRDefault="004C1B58" w:rsidP="004C1B58">
      <w:pPr>
        <w:spacing w:after="200"/>
        <w:rPr>
          <w:rFonts w:cstheme="minorHAnsi"/>
          <w:szCs w:val="24"/>
        </w:rPr>
      </w:pPr>
    </w:p>
    <w:p w:rsidR="004C1B58" w:rsidRDefault="004C1B58" w:rsidP="004C1B58">
      <w:pPr>
        <w:spacing w:after="200"/>
        <w:rPr>
          <w:rFonts w:cstheme="minorHAnsi"/>
          <w:szCs w:val="24"/>
        </w:rPr>
      </w:pPr>
    </w:p>
    <w:p w:rsidR="004C1B58" w:rsidRDefault="004C1B58" w:rsidP="004C1B58">
      <w:pPr>
        <w:spacing w:after="200"/>
        <w:rPr>
          <w:rFonts w:cstheme="minorHAnsi"/>
          <w:szCs w:val="24"/>
        </w:rPr>
      </w:pPr>
    </w:p>
    <w:p w:rsidR="004C1B58" w:rsidRDefault="004C1B58" w:rsidP="004C1B58">
      <w:pPr>
        <w:spacing w:after="200"/>
        <w:rPr>
          <w:rFonts w:cstheme="minorHAnsi"/>
          <w:szCs w:val="24"/>
        </w:rPr>
      </w:pPr>
    </w:p>
    <w:p w:rsidR="004C1B58" w:rsidRDefault="004C1B58" w:rsidP="004C1B58">
      <w:pPr>
        <w:spacing w:after="200"/>
        <w:rPr>
          <w:rFonts w:cstheme="minorHAnsi"/>
          <w:szCs w:val="24"/>
        </w:rPr>
      </w:pPr>
    </w:p>
    <w:p w:rsidR="004C1B58" w:rsidRDefault="004C1B58" w:rsidP="004C1B58">
      <w:pPr>
        <w:spacing w:after="200"/>
        <w:rPr>
          <w:rFonts w:cstheme="minorHAnsi"/>
          <w:szCs w:val="24"/>
        </w:rPr>
      </w:pPr>
    </w:p>
    <w:p w:rsidR="004C1B58" w:rsidRDefault="004C1B58" w:rsidP="004C1B58">
      <w:pPr>
        <w:spacing w:after="200"/>
        <w:rPr>
          <w:rFonts w:cstheme="minorHAnsi"/>
          <w:szCs w:val="24"/>
        </w:rPr>
      </w:pPr>
    </w:p>
    <w:p w:rsidR="004C1B58" w:rsidRDefault="004C1B58" w:rsidP="004C1B58">
      <w:pPr>
        <w:spacing w:after="200"/>
        <w:rPr>
          <w:rFonts w:cstheme="minorHAnsi"/>
          <w:szCs w:val="24"/>
        </w:rPr>
      </w:pPr>
    </w:p>
    <w:p w:rsidR="004C1B58" w:rsidRDefault="004C1B58" w:rsidP="004C1B58">
      <w:pPr>
        <w:spacing w:after="200"/>
        <w:rPr>
          <w:rFonts w:cstheme="minorHAnsi"/>
          <w:szCs w:val="24"/>
        </w:rPr>
      </w:pPr>
    </w:p>
    <w:p w:rsidR="004C1B58" w:rsidRDefault="004C1B58" w:rsidP="004C1B58">
      <w:pPr>
        <w:spacing w:after="200"/>
        <w:rPr>
          <w:rFonts w:cstheme="minorHAnsi"/>
          <w:szCs w:val="24"/>
        </w:rPr>
      </w:pPr>
    </w:p>
    <w:p w:rsidR="004C1B58" w:rsidRDefault="004C1B58" w:rsidP="004C1B58">
      <w:pPr>
        <w:spacing w:after="200"/>
        <w:rPr>
          <w:rFonts w:cstheme="minorHAnsi"/>
          <w:szCs w:val="24"/>
        </w:rPr>
      </w:pPr>
    </w:p>
    <w:p w:rsidR="00CB2AFB" w:rsidRDefault="00CB2AFB" w:rsidP="004C1B58">
      <w:pPr>
        <w:spacing w:after="200"/>
        <w:rPr>
          <w:rFonts w:asciiTheme="majorHAnsi" w:hAnsiTheme="majorHAnsi" w:cstheme="majorHAnsi"/>
          <w:sz w:val="30"/>
          <w:szCs w:val="30"/>
        </w:rPr>
      </w:pPr>
    </w:p>
    <w:p w:rsidR="004C1B58" w:rsidRPr="004C1B58" w:rsidRDefault="004C1B58" w:rsidP="004C1B58">
      <w:pPr>
        <w:spacing w:after="200"/>
        <w:rPr>
          <w:rFonts w:asciiTheme="majorHAnsi" w:hAnsiTheme="majorHAnsi" w:cstheme="majorHAnsi"/>
          <w:sz w:val="30"/>
          <w:szCs w:val="30"/>
        </w:rPr>
      </w:pPr>
      <w:r w:rsidRPr="004C1B58">
        <w:rPr>
          <w:rFonts w:asciiTheme="majorHAnsi" w:hAnsiTheme="majorHAnsi" w:cstheme="majorHAnsi"/>
          <w:sz w:val="30"/>
          <w:szCs w:val="30"/>
        </w:rPr>
        <w:t>DOKUMENTATION AV BRANDSKYDDSARBETET</w:t>
      </w:r>
    </w:p>
    <w:p w:rsidR="004C1B58" w:rsidRPr="004C1B58" w:rsidRDefault="004C1B58" w:rsidP="004C1B58">
      <w:pPr>
        <w:spacing w:after="200"/>
        <w:rPr>
          <w:rFonts w:cstheme="minorHAnsi"/>
          <w:color w:val="0070C0"/>
        </w:rPr>
      </w:pPr>
      <w:r w:rsidRPr="004C1B58">
        <w:rPr>
          <w:rFonts w:cstheme="minorHAnsi"/>
          <w:color w:val="0070C0"/>
        </w:rPr>
        <w:t>Del av denna information ska finnas översatt till engelska. Detta gäller särskilt anslag, skyltar och beskrivningar som är allmänna.</w:t>
      </w:r>
    </w:p>
    <w:p w:rsidR="004C1B58" w:rsidRPr="004C1B58" w:rsidRDefault="004C1B58" w:rsidP="004C1B58">
      <w:pPr>
        <w:spacing w:after="200"/>
        <w:rPr>
          <w:rFonts w:asciiTheme="majorHAnsi" w:hAnsiTheme="majorHAnsi" w:cstheme="majorHAnsi"/>
          <w:sz w:val="30"/>
          <w:szCs w:val="30"/>
        </w:rPr>
      </w:pPr>
      <w:r w:rsidRPr="004C1B58">
        <w:rPr>
          <w:rFonts w:asciiTheme="majorHAnsi" w:hAnsiTheme="majorHAnsi" w:cstheme="majorHAnsi"/>
          <w:b/>
          <w:color w:val="0070C0"/>
          <w:sz w:val="24"/>
          <w:szCs w:val="24"/>
        </w:rPr>
        <w:t xml:space="preserve">Institutionen/Avdelningen/Enheten. för </w:t>
      </w:r>
      <w:proofErr w:type="spellStart"/>
      <w:r w:rsidRPr="004C1B58">
        <w:rPr>
          <w:rFonts w:asciiTheme="majorHAnsi" w:hAnsiTheme="majorHAnsi" w:cstheme="majorHAnsi"/>
          <w:b/>
          <w:color w:val="0070C0"/>
          <w:sz w:val="24"/>
          <w:szCs w:val="24"/>
        </w:rPr>
        <w:t>xxxxx</w:t>
      </w:r>
      <w:proofErr w:type="spellEnd"/>
    </w:p>
    <w:p w:rsidR="004C1B58" w:rsidRPr="004C1B58" w:rsidRDefault="004C1B58" w:rsidP="004C1B58">
      <w:pPr>
        <w:spacing w:after="200"/>
        <w:rPr>
          <w:rFonts w:asciiTheme="majorHAnsi" w:hAnsiTheme="majorHAnsi" w:cstheme="majorHAnsi"/>
          <w:sz w:val="24"/>
          <w:szCs w:val="24"/>
        </w:rPr>
      </w:pPr>
      <w:r w:rsidRPr="004C1B58">
        <w:rPr>
          <w:rFonts w:asciiTheme="majorHAnsi" w:hAnsiTheme="majorHAnsi" w:cstheme="majorHAnsi"/>
          <w:sz w:val="24"/>
          <w:szCs w:val="24"/>
        </w:rPr>
        <w:t>Innehåll</w:t>
      </w:r>
    </w:p>
    <w:p w:rsidR="004C1B58" w:rsidRPr="004C1B58" w:rsidRDefault="004C1B58" w:rsidP="004C1B58">
      <w:pPr>
        <w:numPr>
          <w:ilvl w:val="0"/>
          <w:numId w:val="17"/>
        </w:numPr>
        <w:spacing w:after="0" w:line="240" w:lineRule="auto"/>
        <w:rPr>
          <w:rFonts w:cstheme="minorHAnsi"/>
        </w:rPr>
      </w:pPr>
      <w:r w:rsidRPr="004C1B58">
        <w:rPr>
          <w:rFonts w:cstheme="minorHAnsi"/>
        </w:rPr>
        <w:t xml:space="preserve">Beskrivning </w:t>
      </w:r>
      <w:r w:rsidRPr="004C1B58">
        <w:rPr>
          <w:rFonts w:cstheme="minorHAnsi"/>
        </w:rPr>
        <w:tab/>
      </w:r>
      <w:r w:rsidRPr="004C1B58">
        <w:rPr>
          <w:rFonts w:cstheme="minorHAnsi"/>
        </w:rPr>
        <w:tab/>
      </w:r>
      <w:r w:rsidRPr="004C1B58">
        <w:rPr>
          <w:rFonts w:cstheme="minorHAnsi"/>
        </w:rPr>
        <w:tab/>
      </w:r>
      <w:r w:rsidRPr="004C1B58">
        <w:rPr>
          <w:rFonts w:cstheme="minorHAnsi"/>
        </w:rPr>
        <w:tab/>
      </w:r>
    </w:p>
    <w:p w:rsidR="004C1B58" w:rsidRPr="004C1B58" w:rsidRDefault="004C1B58" w:rsidP="004C1B58">
      <w:pPr>
        <w:numPr>
          <w:ilvl w:val="0"/>
          <w:numId w:val="18"/>
        </w:numPr>
        <w:spacing w:after="0" w:line="240" w:lineRule="auto"/>
        <w:rPr>
          <w:rFonts w:cstheme="minorHAnsi"/>
        </w:rPr>
      </w:pPr>
      <w:r w:rsidRPr="004C1B58">
        <w:rPr>
          <w:rFonts w:cstheme="minorHAnsi"/>
        </w:rPr>
        <w:t>Ansvar och organisation</w:t>
      </w:r>
      <w:r w:rsidRPr="004C1B58">
        <w:rPr>
          <w:rFonts w:cstheme="minorHAnsi"/>
        </w:rPr>
        <w:tab/>
      </w:r>
      <w:r w:rsidRPr="004C1B58">
        <w:rPr>
          <w:rFonts w:cstheme="minorHAnsi"/>
        </w:rPr>
        <w:tab/>
      </w:r>
    </w:p>
    <w:p w:rsidR="004C1B58" w:rsidRPr="004C1B58" w:rsidRDefault="004C1B58" w:rsidP="004C1B58">
      <w:pPr>
        <w:numPr>
          <w:ilvl w:val="0"/>
          <w:numId w:val="18"/>
        </w:numPr>
        <w:spacing w:after="0" w:line="240" w:lineRule="auto"/>
        <w:contextualSpacing/>
        <w:rPr>
          <w:rFonts w:cstheme="minorHAnsi"/>
        </w:rPr>
      </w:pPr>
      <w:r w:rsidRPr="004C1B58">
        <w:rPr>
          <w:rFonts w:cstheme="minorHAnsi"/>
        </w:rPr>
        <w:t>Utbildning och övning</w:t>
      </w:r>
      <w:r w:rsidRPr="004C1B58">
        <w:rPr>
          <w:rFonts w:cstheme="minorHAnsi"/>
        </w:rPr>
        <w:tab/>
      </w:r>
      <w:r w:rsidRPr="004C1B58">
        <w:rPr>
          <w:rFonts w:cstheme="minorHAnsi"/>
        </w:rPr>
        <w:tab/>
      </w:r>
    </w:p>
    <w:p w:rsidR="004C1B58" w:rsidRPr="004C1B58" w:rsidRDefault="004C1B58" w:rsidP="004C1B58">
      <w:pPr>
        <w:numPr>
          <w:ilvl w:val="0"/>
          <w:numId w:val="19"/>
        </w:numPr>
        <w:spacing w:after="0" w:line="240" w:lineRule="auto"/>
        <w:rPr>
          <w:rFonts w:cstheme="minorHAnsi"/>
        </w:rPr>
      </w:pPr>
      <w:r w:rsidRPr="004C1B58">
        <w:rPr>
          <w:rFonts w:cstheme="minorHAnsi"/>
        </w:rPr>
        <w:t>Verksamhetsbeskrivning och byggnadstekniskt brandskydd</w:t>
      </w:r>
    </w:p>
    <w:p w:rsidR="004C1B58" w:rsidRPr="004C1B58" w:rsidRDefault="004C1B58" w:rsidP="004C1B58">
      <w:pPr>
        <w:numPr>
          <w:ilvl w:val="0"/>
          <w:numId w:val="19"/>
        </w:numPr>
        <w:spacing w:after="0" w:line="240" w:lineRule="auto"/>
        <w:rPr>
          <w:rFonts w:cstheme="minorHAnsi"/>
        </w:rPr>
      </w:pPr>
      <w:r w:rsidRPr="004C1B58">
        <w:rPr>
          <w:rFonts w:cstheme="minorHAnsi"/>
        </w:rPr>
        <w:t>Brandrisker</w:t>
      </w:r>
      <w:r w:rsidRPr="004C1B58">
        <w:rPr>
          <w:rFonts w:cstheme="minorHAnsi"/>
        </w:rPr>
        <w:tab/>
      </w:r>
      <w:r w:rsidRPr="004C1B58">
        <w:rPr>
          <w:rFonts w:cstheme="minorHAnsi"/>
        </w:rPr>
        <w:tab/>
      </w:r>
      <w:r w:rsidRPr="004C1B58">
        <w:rPr>
          <w:rFonts w:cstheme="minorHAnsi"/>
        </w:rPr>
        <w:tab/>
      </w:r>
    </w:p>
    <w:p w:rsidR="004C1B58" w:rsidRPr="004C1B58" w:rsidRDefault="004C1B58" w:rsidP="004C1B58">
      <w:pPr>
        <w:numPr>
          <w:ilvl w:val="0"/>
          <w:numId w:val="20"/>
        </w:numPr>
        <w:spacing w:after="0" w:line="240" w:lineRule="auto"/>
        <w:rPr>
          <w:rFonts w:cstheme="minorHAnsi"/>
        </w:rPr>
      </w:pPr>
      <w:r w:rsidRPr="004C1B58">
        <w:rPr>
          <w:rFonts w:cstheme="minorHAnsi"/>
        </w:rPr>
        <w:t>Kontroll och uppföljning</w:t>
      </w:r>
    </w:p>
    <w:p w:rsidR="004C1B58" w:rsidRPr="004C1B58" w:rsidRDefault="004C1B58" w:rsidP="004C1B58">
      <w:pPr>
        <w:numPr>
          <w:ilvl w:val="0"/>
          <w:numId w:val="20"/>
        </w:numPr>
        <w:spacing w:after="0" w:line="240" w:lineRule="auto"/>
        <w:rPr>
          <w:rFonts w:cstheme="minorHAnsi"/>
        </w:rPr>
      </w:pPr>
      <w:r w:rsidRPr="004C1B58">
        <w:rPr>
          <w:rFonts w:cstheme="minorHAnsi"/>
        </w:rPr>
        <w:t>Brandskyddsregler</w:t>
      </w:r>
      <w:r w:rsidRPr="004C1B58">
        <w:rPr>
          <w:rFonts w:cstheme="minorHAnsi"/>
        </w:rPr>
        <w:tab/>
      </w:r>
      <w:r w:rsidRPr="004C1B58">
        <w:rPr>
          <w:rFonts w:cstheme="minorHAnsi"/>
        </w:rPr>
        <w:tab/>
      </w:r>
    </w:p>
    <w:p w:rsidR="004C1B58" w:rsidRPr="004C1B58" w:rsidRDefault="004C1B58" w:rsidP="004C1B58">
      <w:pPr>
        <w:spacing w:after="0" w:line="240" w:lineRule="auto"/>
        <w:ind w:left="720"/>
        <w:contextualSpacing/>
        <w:rPr>
          <w:rFonts w:cstheme="minorHAnsi"/>
        </w:rPr>
      </w:pPr>
    </w:p>
    <w:p w:rsidR="004C1B58" w:rsidRPr="004C1B58" w:rsidRDefault="004C1B58" w:rsidP="004C1B58">
      <w:pPr>
        <w:spacing w:after="200"/>
        <w:rPr>
          <w:rFonts w:asciiTheme="majorHAnsi" w:hAnsiTheme="majorHAnsi" w:cstheme="majorHAnsi"/>
          <w:sz w:val="24"/>
          <w:szCs w:val="24"/>
        </w:rPr>
      </w:pPr>
      <w:r w:rsidRPr="004C1B58">
        <w:rPr>
          <w:rFonts w:cstheme="minorHAnsi"/>
        </w:rPr>
        <w:t xml:space="preserve"> </w:t>
      </w:r>
      <w:r w:rsidRPr="004C1B58">
        <w:rPr>
          <w:rFonts w:asciiTheme="majorHAnsi" w:hAnsiTheme="majorHAnsi" w:cstheme="majorHAnsi"/>
          <w:sz w:val="24"/>
          <w:szCs w:val="24"/>
        </w:rPr>
        <w:t>Övriga bilagor att upprätta till detta dokument:</w:t>
      </w:r>
    </w:p>
    <w:p w:rsidR="004C1B58" w:rsidRPr="004C1B58" w:rsidRDefault="004C1B58" w:rsidP="004C1B58">
      <w:pPr>
        <w:numPr>
          <w:ilvl w:val="0"/>
          <w:numId w:val="21"/>
        </w:numPr>
        <w:spacing w:after="0" w:line="240" w:lineRule="auto"/>
        <w:contextualSpacing/>
        <w:rPr>
          <w:rFonts w:cstheme="minorHAnsi"/>
        </w:rPr>
      </w:pPr>
      <w:r w:rsidRPr="004C1B58">
        <w:rPr>
          <w:rFonts w:cstheme="minorHAnsi"/>
        </w:rPr>
        <w:t xml:space="preserve">Utbildnings och övningsliggare i enkelt </w:t>
      </w:r>
      <w:proofErr w:type="spellStart"/>
      <w:r w:rsidRPr="004C1B58">
        <w:rPr>
          <w:rFonts w:cstheme="minorHAnsi"/>
        </w:rPr>
        <w:t>excelformat</w:t>
      </w:r>
      <w:proofErr w:type="spellEnd"/>
    </w:p>
    <w:p w:rsidR="004C1B58" w:rsidRPr="004C1B58" w:rsidRDefault="004C1B58" w:rsidP="004C1B58">
      <w:pPr>
        <w:numPr>
          <w:ilvl w:val="0"/>
          <w:numId w:val="21"/>
        </w:numPr>
        <w:spacing w:after="0" w:line="240" w:lineRule="auto"/>
        <w:contextualSpacing/>
        <w:rPr>
          <w:rFonts w:cstheme="minorHAnsi"/>
        </w:rPr>
      </w:pPr>
      <w:r w:rsidRPr="004C1B58">
        <w:rPr>
          <w:rFonts w:cstheme="minorHAnsi"/>
        </w:rPr>
        <w:t>Brandriskbedömning med skisser/bilder</w:t>
      </w:r>
    </w:p>
    <w:p w:rsidR="004C1B58" w:rsidRPr="004C1B58" w:rsidRDefault="004C1B58" w:rsidP="004C1B58">
      <w:pPr>
        <w:numPr>
          <w:ilvl w:val="0"/>
          <w:numId w:val="21"/>
        </w:numPr>
        <w:spacing w:after="0" w:line="240" w:lineRule="auto"/>
        <w:contextualSpacing/>
        <w:rPr>
          <w:rFonts w:cstheme="minorHAnsi"/>
        </w:rPr>
      </w:pPr>
      <w:r w:rsidRPr="004C1B58">
        <w:rPr>
          <w:rFonts w:cstheme="minorHAnsi"/>
        </w:rPr>
        <w:t>Gränsdragningslista fastighetsägare/hyresgäst</w:t>
      </w:r>
    </w:p>
    <w:p w:rsidR="004C1B58" w:rsidRPr="004C1B58" w:rsidRDefault="004C1B58" w:rsidP="004C1B58">
      <w:pPr>
        <w:spacing w:after="200"/>
        <w:rPr>
          <w:rFonts w:cstheme="minorHAnsi"/>
          <w:b/>
          <w:u w:val="single"/>
        </w:rPr>
      </w:pPr>
    </w:p>
    <w:p w:rsidR="004C1B58" w:rsidRPr="004C1B58" w:rsidRDefault="004C1B58" w:rsidP="004C1B58">
      <w:pPr>
        <w:spacing w:after="200"/>
        <w:rPr>
          <w:rFonts w:asciiTheme="majorHAnsi" w:hAnsiTheme="majorHAnsi" w:cstheme="majorHAnsi"/>
          <w:sz w:val="24"/>
          <w:szCs w:val="24"/>
        </w:rPr>
      </w:pPr>
      <w:r w:rsidRPr="004C1B58">
        <w:rPr>
          <w:rFonts w:asciiTheme="majorHAnsi" w:hAnsiTheme="majorHAnsi" w:cstheme="majorHAnsi"/>
          <w:sz w:val="24"/>
          <w:szCs w:val="24"/>
        </w:rPr>
        <w:t>Beskrivning</w:t>
      </w:r>
    </w:p>
    <w:p w:rsidR="004C1B58" w:rsidRPr="004C1B58" w:rsidRDefault="004C1B58" w:rsidP="004C1B58">
      <w:pPr>
        <w:spacing w:after="200"/>
        <w:rPr>
          <w:rFonts w:cstheme="minorHAnsi"/>
          <w:color w:val="0070C0"/>
        </w:rPr>
      </w:pPr>
      <w:r w:rsidRPr="004C1B58">
        <w:rPr>
          <w:rFonts w:cstheme="minorHAnsi"/>
        </w:rPr>
        <w:t>Denna dokumentation avser brandskyddsarbetet på</w:t>
      </w:r>
      <w:r w:rsidRPr="004C1B58">
        <w:rPr>
          <w:rFonts w:cstheme="minorHAnsi"/>
          <w:color w:val="0000FF"/>
        </w:rPr>
        <w:t xml:space="preserve"> </w:t>
      </w:r>
      <w:r w:rsidRPr="004C1B58">
        <w:rPr>
          <w:rFonts w:cstheme="minorHAnsi"/>
          <w:color w:val="0070C0"/>
        </w:rPr>
        <w:t xml:space="preserve">Institutionen/Avdelningen/Enheten för………och omfattar byggnaderna C 4:000, 001, 002 och annexet. </w:t>
      </w:r>
    </w:p>
    <w:p w:rsidR="004C1B58" w:rsidRPr="004C1B58" w:rsidRDefault="004C1B58" w:rsidP="004C1B58">
      <w:pPr>
        <w:spacing w:after="200"/>
        <w:rPr>
          <w:rFonts w:cstheme="minorHAnsi"/>
          <w:color w:val="0070C0"/>
        </w:rPr>
      </w:pPr>
      <w:r w:rsidRPr="004C1B58">
        <w:rPr>
          <w:rFonts w:cstheme="minorHAnsi"/>
        </w:rPr>
        <w:t xml:space="preserve">Pärmen/dokumentet/filen finns i </w:t>
      </w:r>
      <w:r w:rsidRPr="004C1B58">
        <w:rPr>
          <w:rFonts w:cstheme="minorHAnsi"/>
          <w:color w:val="0070C0"/>
        </w:rPr>
        <w:t>x antal</w:t>
      </w:r>
      <w:r w:rsidRPr="004C1B58">
        <w:rPr>
          <w:rFonts w:cstheme="minorHAnsi"/>
        </w:rPr>
        <w:t xml:space="preserve"> exemplar och är placerade på: </w:t>
      </w:r>
      <w:r w:rsidRPr="004C1B58">
        <w:rPr>
          <w:rFonts w:cstheme="minorHAnsi"/>
          <w:color w:val="0070C0"/>
        </w:rPr>
        <w:t>Vaktmästeriet…..Ledningsrummet…..Gemensam arbetsplats /mappen</w:t>
      </w:r>
    </w:p>
    <w:p w:rsidR="004C1B58" w:rsidRPr="004C1B58" w:rsidRDefault="004C1B58" w:rsidP="004C1B58">
      <w:pPr>
        <w:spacing w:after="200"/>
        <w:rPr>
          <w:rFonts w:asciiTheme="majorHAnsi" w:hAnsiTheme="majorHAnsi" w:cstheme="majorHAnsi"/>
          <w:color w:val="0000FF"/>
          <w:sz w:val="24"/>
          <w:szCs w:val="24"/>
        </w:rPr>
      </w:pPr>
      <w:r w:rsidRPr="004C1B58">
        <w:rPr>
          <w:rFonts w:asciiTheme="majorHAnsi" w:hAnsiTheme="majorHAnsi" w:cstheme="majorHAnsi"/>
          <w:sz w:val="24"/>
          <w:szCs w:val="24"/>
        </w:rPr>
        <w:t>Inriktning av vårt brandsäkerhetsarbete</w:t>
      </w:r>
    </w:p>
    <w:p w:rsidR="004C1B58" w:rsidRPr="004C1B58" w:rsidRDefault="004C1B58" w:rsidP="004C1B58">
      <w:pPr>
        <w:spacing w:after="200"/>
        <w:rPr>
          <w:rFonts w:cstheme="minorHAnsi"/>
          <w:color w:val="0000FF"/>
        </w:rPr>
      </w:pPr>
      <w:r w:rsidRPr="004C1B58">
        <w:rPr>
          <w:rFonts w:cstheme="minorHAnsi"/>
        </w:rPr>
        <w:t xml:space="preserve">Vi på </w:t>
      </w:r>
      <w:r w:rsidRPr="004C1B58">
        <w:rPr>
          <w:rFonts w:cstheme="minorHAnsi"/>
          <w:color w:val="0070C0"/>
        </w:rPr>
        <w:t xml:space="preserve">Institutionen/Avdelningen/Enheten </w:t>
      </w:r>
      <w:r w:rsidRPr="004C1B58">
        <w:rPr>
          <w:rFonts w:cstheme="minorHAnsi"/>
        </w:rPr>
        <w:t xml:space="preserve">skall kontinuerligt bedriva ett systematiskt brandskyddsarbete och därigenom ha kunskap om hur vi förebygger bränder samt </w:t>
      </w:r>
      <w:r w:rsidRPr="004C1B58">
        <w:rPr>
          <w:rFonts w:cstheme="minorHAnsi"/>
          <w:szCs w:val="24"/>
        </w:rPr>
        <w:t>hur vi agerar på ett säkert sätt i händelse av brand.</w:t>
      </w:r>
    </w:p>
    <w:p w:rsidR="004C1B58" w:rsidRPr="004C1B58" w:rsidRDefault="004C1B58" w:rsidP="004C1B58">
      <w:pPr>
        <w:spacing w:after="200"/>
        <w:rPr>
          <w:rFonts w:cstheme="minorHAnsi"/>
          <w:szCs w:val="24"/>
        </w:rPr>
      </w:pPr>
      <w:r w:rsidRPr="004C1B58">
        <w:rPr>
          <w:rFonts w:cstheme="minorHAnsi"/>
          <w:szCs w:val="24"/>
        </w:rPr>
        <w:t>Underskrift:…………….…………………………………Datum……………..</w:t>
      </w:r>
    </w:p>
    <w:p w:rsidR="007F1182" w:rsidRDefault="007F1182" w:rsidP="004C1B58">
      <w:pPr>
        <w:spacing w:after="200"/>
        <w:rPr>
          <w:rFonts w:cstheme="minorHAnsi"/>
          <w:szCs w:val="24"/>
        </w:rPr>
      </w:pPr>
    </w:p>
    <w:p w:rsidR="004C1B58" w:rsidRPr="004C1B58" w:rsidRDefault="004C1B58" w:rsidP="004C1B58">
      <w:pPr>
        <w:spacing w:after="200"/>
        <w:rPr>
          <w:rFonts w:cstheme="minorHAnsi"/>
          <w:szCs w:val="24"/>
        </w:rPr>
      </w:pPr>
      <w:r w:rsidRPr="004C1B58">
        <w:rPr>
          <w:rFonts w:cstheme="minorHAnsi"/>
          <w:szCs w:val="24"/>
        </w:rPr>
        <w:t xml:space="preserve">Namnförtydligande:  </w:t>
      </w:r>
    </w:p>
    <w:p w:rsidR="004C1B58" w:rsidRPr="004C1B58" w:rsidRDefault="004C1B58" w:rsidP="004C1B58">
      <w:pPr>
        <w:spacing w:after="200"/>
        <w:rPr>
          <w:rFonts w:cstheme="minorHAnsi"/>
          <w:color w:val="0070C0"/>
          <w:szCs w:val="24"/>
        </w:rPr>
      </w:pPr>
      <w:r w:rsidRPr="004C1B58">
        <w:rPr>
          <w:rFonts w:cstheme="minorHAnsi"/>
          <w:color w:val="0070C0"/>
          <w:szCs w:val="24"/>
        </w:rPr>
        <w:t xml:space="preserve">Flamma Brandkvist  </w:t>
      </w:r>
      <w:r w:rsidRPr="004C1B58">
        <w:rPr>
          <w:rFonts w:cstheme="minorHAnsi"/>
          <w:color w:val="0070C0"/>
          <w:szCs w:val="24"/>
        </w:rPr>
        <w:tab/>
        <w:t xml:space="preserve">Prefekt/Avdelningschef/Centrumledare/Enhetschef </w:t>
      </w:r>
    </w:p>
    <w:p w:rsidR="004C1B58" w:rsidRPr="004C1B58" w:rsidRDefault="004C1B58" w:rsidP="004C1B58">
      <w:pPr>
        <w:spacing w:after="200"/>
        <w:rPr>
          <w:rFonts w:cstheme="minorHAnsi"/>
          <w:i/>
        </w:rPr>
      </w:pPr>
      <w:r w:rsidRPr="004C1B58">
        <w:rPr>
          <w:rFonts w:asciiTheme="majorHAnsi" w:hAnsiTheme="majorHAnsi" w:cstheme="majorHAnsi"/>
          <w:szCs w:val="24"/>
        </w:rPr>
        <w:br w:type="page"/>
      </w:r>
      <w:r w:rsidRPr="004C1B58">
        <w:rPr>
          <w:rFonts w:asciiTheme="majorHAnsi" w:hAnsiTheme="majorHAnsi" w:cstheme="majorHAnsi"/>
          <w:sz w:val="24"/>
          <w:szCs w:val="24"/>
        </w:rPr>
        <w:t>ANSVAR OCH ORGANISATION</w:t>
      </w:r>
      <w:r w:rsidRPr="004C1B58">
        <w:rPr>
          <w:rFonts w:cstheme="minorHAnsi"/>
          <w:i/>
        </w:rPr>
        <w:t xml:space="preserve"> </w:t>
      </w:r>
    </w:p>
    <w:p w:rsidR="004C1B58" w:rsidRPr="004C1B58" w:rsidRDefault="004C1B58" w:rsidP="004C1B58">
      <w:pPr>
        <w:spacing w:after="200"/>
        <w:rPr>
          <w:rFonts w:asciiTheme="majorHAnsi" w:hAnsiTheme="majorHAnsi" w:cstheme="majorHAnsi"/>
          <w:sz w:val="24"/>
          <w:szCs w:val="24"/>
        </w:rPr>
      </w:pPr>
      <w:r w:rsidRPr="004C1B58">
        <w:rPr>
          <w:rFonts w:asciiTheme="majorHAnsi" w:hAnsiTheme="majorHAnsi" w:cstheme="majorHAnsi"/>
          <w:sz w:val="24"/>
          <w:szCs w:val="24"/>
        </w:rPr>
        <w:t>Ansvar</w:t>
      </w:r>
    </w:p>
    <w:p w:rsidR="004C1B58" w:rsidRPr="004C1B58" w:rsidRDefault="004C1B58" w:rsidP="004C1B58">
      <w:pPr>
        <w:spacing w:after="200"/>
        <w:rPr>
          <w:rFonts w:cstheme="minorHAnsi"/>
        </w:rPr>
      </w:pPr>
      <w:r w:rsidRPr="004C1B58">
        <w:rPr>
          <w:rFonts w:cstheme="minorHAnsi"/>
        </w:rPr>
        <w:t xml:space="preserve">Huvudansvaret för brandsäkerheten har rektor. Ansvaret för brandsäkerhetsarbetet ingår i de ledningsuppdrag som rektor delegerat till prefekt motsvarande. </w:t>
      </w:r>
    </w:p>
    <w:p w:rsidR="004C1B58" w:rsidRPr="004C1B58" w:rsidRDefault="004C1B58" w:rsidP="004C1B58">
      <w:pPr>
        <w:spacing w:after="200"/>
        <w:rPr>
          <w:rFonts w:asciiTheme="majorHAnsi" w:hAnsiTheme="majorHAnsi" w:cstheme="majorHAnsi"/>
          <w:sz w:val="24"/>
          <w:szCs w:val="24"/>
        </w:rPr>
      </w:pPr>
      <w:proofErr w:type="spellStart"/>
      <w:r w:rsidRPr="004C1B58">
        <w:rPr>
          <w:rFonts w:asciiTheme="majorHAnsi" w:hAnsiTheme="majorHAnsi" w:cstheme="majorHAnsi"/>
          <w:sz w:val="24"/>
          <w:szCs w:val="24"/>
        </w:rPr>
        <w:t>Brandsäkerhetssorganisation</w:t>
      </w:r>
      <w:proofErr w:type="spellEnd"/>
      <w:r w:rsidRPr="004C1B58">
        <w:rPr>
          <w:rFonts w:asciiTheme="majorHAnsi" w:hAnsiTheme="majorHAnsi" w:cstheme="majorHAnsi"/>
          <w:sz w:val="24"/>
          <w:szCs w:val="24"/>
        </w:rPr>
        <w:t xml:space="preserve"> inom institution/avdelning motsvarande </w:t>
      </w:r>
    </w:p>
    <w:p w:rsidR="004C1B58" w:rsidRPr="004C1B58" w:rsidRDefault="004C1B58" w:rsidP="004C1B58">
      <w:pPr>
        <w:spacing w:after="200"/>
        <w:rPr>
          <w:rFonts w:asciiTheme="majorHAnsi" w:hAnsiTheme="majorHAnsi" w:cstheme="majorHAnsi"/>
          <w:i/>
          <w:sz w:val="24"/>
          <w:szCs w:val="24"/>
        </w:rPr>
      </w:pPr>
      <w:r w:rsidRPr="004C1B58">
        <w:rPr>
          <w:rFonts w:asciiTheme="majorHAnsi" w:hAnsiTheme="majorHAnsi" w:cstheme="majorHAnsi"/>
          <w:sz w:val="24"/>
          <w:szCs w:val="24"/>
        </w:rPr>
        <w:t>Brandsäkerhetssansvarig:</w:t>
      </w:r>
      <w:r w:rsidRPr="004C1B58">
        <w:rPr>
          <w:rFonts w:asciiTheme="majorHAnsi" w:hAnsiTheme="majorHAnsi" w:cstheme="majorHAnsi"/>
          <w:sz w:val="24"/>
          <w:szCs w:val="24"/>
          <w:vertAlign w:val="superscript"/>
        </w:rPr>
        <w:footnoteReference w:id="1"/>
      </w:r>
      <w:r w:rsidRPr="004C1B58">
        <w:rPr>
          <w:rFonts w:asciiTheme="majorHAnsi" w:hAnsiTheme="majorHAnsi" w:cstheme="majorHAnsi"/>
          <w:i/>
          <w:sz w:val="24"/>
          <w:szCs w:val="24"/>
        </w:rPr>
        <w:t xml:space="preserve"> </w:t>
      </w:r>
      <w:r w:rsidRPr="004C1B58">
        <w:rPr>
          <w:rFonts w:asciiTheme="majorHAnsi" w:hAnsiTheme="majorHAnsi" w:cstheme="majorHAnsi"/>
          <w:i/>
          <w:sz w:val="24"/>
          <w:szCs w:val="24"/>
        </w:rPr>
        <w:tab/>
      </w:r>
      <w:r w:rsidRPr="004C1B58">
        <w:rPr>
          <w:rFonts w:asciiTheme="majorHAnsi" w:hAnsiTheme="majorHAnsi" w:cstheme="majorHAnsi"/>
          <w:i/>
          <w:sz w:val="24"/>
          <w:szCs w:val="24"/>
        </w:rPr>
        <w:tab/>
      </w:r>
    </w:p>
    <w:p w:rsidR="004C1B58" w:rsidRPr="004C1B58" w:rsidRDefault="004C1B58" w:rsidP="004C1B58">
      <w:pPr>
        <w:spacing w:after="200"/>
        <w:rPr>
          <w:rFonts w:cstheme="minorHAnsi"/>
          <w:color w:val="0070C0"/>
        </w:rPr>
      </w:pPr>
      <w:r w:rsidRPr="004C1B58">
        <w:rPr>
          <w:rFonts w:cstheme="minorHAnsi"/>
          <w:i/>
          <w:color w:val="0070C0"/>
        </w:rPr>
        <w:t>Flamma Brandkvist</w:t>
      </w:r>
      <w:r w:rsidRPr="004C1B58">
        <w:rPr>
          <w:rFonts w:cstheme="minorHAnsi"/>
          <w:color w:val="0070C0"/>
        </w:rPr>
        <w:t xml:space="preserve">    </w:t>
      </w:r>
      <w:r w:rsidRPr="004C1B58">
        <w:rPr>
          <w:rFonts w:cstheme="minorHAnsi"/>
          <w:color w:val="0070C0"/>
        </w:rPr>
        <w:tab/>
        <w:t xml:space="preserve">Prefekt, Avdelningschef motsvarande </w:t>
      </w:r>
    </w:p>
    <w:p w:rsidR="004C1B58" w:rsidRPr="004C1B58" w:rsidRDefault="004C1B58" w:rsidP="004C1B58">
      <w:pPr>
        <w:spacing w:after="200"/>
        <w:rPr>
          <w:rFonts w:asciiTheme="majorHAnsi" w:hAnsiTheme="majorHAnsi" w:cstheme="majorHAnsi"/>
          <w:sz w:val="24"/>
          <w:szCs w:val="24"/>
        </w:rPr>
      </w:pPr>
      <w:r w:rsidRPr="004C1B58">
        <w:rPr>
          <w:rFonts w:asciiTheme="majorHAnsi" w:hAnsiTheme="majorHAnsi" w:cstheme="majorHAnsi"/>
          <w:sz w:val="24"/>
          <w:szCs w:val="24"/>
        </w:rPr>
        <w:t>Brandsäkerhetssamordnare inom institution motsvarande</w:t>
      </w:r>
      <w:r w:rsidRPr="004C1B58">
        <w:rPr>
          <w:rFonts w:asciiTheme="majorHAnsi" w:hAnsiTheme="majorHAnsi" w:cstheme="majorHAnsi"/>
          <w:sz w:val="24"/>
          <w:szCs w:val="24"/>
          <w:vertAlign w:val="superscript"/>
        </w:rPr>
        <w:footnoteReference w:id="2"/>
      </w:r>
    </w:p>
    <w:p w:rsidR="004C1B58" w:rsidRPr="004C1B58" w:rsidRDefault="004C1B58" w:rsidP="004C1B58">
      <w:pPr>
        <w:spacing w:after="0" w:line="240" w:lineRule="auto"/>
        <w:rPr>
          <w:rFonts w:cstheme="minorHAnsi"/>
          <w:color w:val="0070C0"/>
        </w:rPr>
      </w:pPr>
      <w:r w:rsidRPr="004C1B58">
        <w:rPr>
          <w:rFonts w:cstheme="minorHAnsi"/>
          <w:i/>
          <w:color w:val="0070C0"/>
        </w:rPr>
        <w:t xml:space="preserve">Sverker </w:t>
      </w:r>
      <w:proofErr w:type="spellStart"/>
      <w:r w:rsidRPr="004C1B58">
        <w:rPr>
          <w:rFonts w:cstheme="minorHAnsi"/>
          <w:i/>
          <w:color w:val="0070C0"/>
        </w:rPr>
        <w:t>Gnistha</w:t>
      </w:r>
      <w:proofErr w:type="spellEnd"/>
      <w:r w:rsidRPr="004C1B58">
        <w:rPr>
          <w:rFonts w:cstheme="minorHAnsi"/>
          <w:i/>
          <w:color w:val="0070C0"/>
        </w:rPr>
        <w:t xml:space="preserve">   </w:t>
      </w:r>
      <w:r w:rsidRPr="004C1B58">
        <w:rPr>
          <w:rFonts w:cstheme="minorHAnsi"/>
          <w:color w:val="0070C0"/>
        </w:rPr>
        <w:t xml:space="preserve"> </w:t>
      </w:r>
      <w:r w:rsidRPr="004C1B58">
        <w:rPr>
          <w:rFonts w:cstheme="minorHAnsi"/>
          <w:color w:val="0070C0"/>
        </w:rPr>
        <w:tab/>
      </w:r>
      <w:proofErr w:type="spellStart"/>
      <w:r w:rsidRPr="004C1B58">
        <w:rPr>
          <w:rFonts w:cstheme="minorHAnsi"/>
          <w:color w:val="0070C0"/>
        </w:rPr>
        <w:t>Inst.sekr</w:t>
      </w:r>
      <w:proofErr w:type="spellEnd"/>
      <w:r w:rsidRPr="004C1B58">
        <w:rPr>
          <w:rFonts w:cstheme="minorHAnsi"/>
          <w:color w:val="0070C0"/>
        </w:rPr>
        <w:t>./</w:t>
      </w:r>
      <w:proofErr w:type="spellStart"/>
      <w:r w:rsidRPr="004C1B58">
        <w:rPr>
          <w:rFonts w:cstheme="minorHAnsi"/>
          <w:color w:val="0070C0"/>
        </w:rPr>
        <w:t>katalogansv</w:t>
      </w:r>
      <w:proofErr w:type="spellEnd"/>
      <w:r w:rsidRPr="004C1B58">
        <w:rPr>
          <w:rFonts w:cstheme="minorHAnsi"/>
          <w:color w:val="0070C0"/>
        </w:rPr>
        <w:t>./</w:t>
      </w:r>
      <w:proofErr w:type="spellStart"/>
      <w:r w:rsidRPr="004C1B58">
        <w:rPr>
          <w:rFonts w:cstheme="minorHAnsi"/>
          <w:color w:val="0070C0"/>
        </w:rPr>
        <w:t>adm.chef</w:t>
      </w:r>
      <w:proofErr w:type="spellEnd"/>
      <w:r w:rsidRPr="004C1B58">
        <w:rPr>
          <w:rFonts w:cstheme="minorHAnsi"/>
          <w:i/>
          <w:color w:val="0070C0"/>
        </w:rPr>
        <w:t xml:space="preserve">  </w:t>
      </w:r>
    </w:p>
    <w:p w:rsidR="004C1B58" w:rsidRPr="004C1B58" w:rsidRDefault="004C1B58" w:rsidP="004C1B58">
      <w:pPr>
        <w:spacing w:after="0" w:line="240" w:lineRule="auto"/>
        <w:rPr>
          <w:rFonts w:cstheme="minorHAnsi"/>
        </w:rPr>
      </w:pPr>
      <w:r w:rsidRPr="004C1B58">
        <w:rPr>
          <w:rFonts w:cstheme="minorHAnsi"/>
        </w:rPr>
        <w:tab/>
      </w:r>
      <w:r w:rsidRPr="004C1B58">
        <w:rPr>
          <w:rFonts w:cstheme="minorHAnsi"/>
        </w:rPr>
        <w:tab/>
      </w:r>
      <w:r w:rsidRPr="004C1B58">
        <w:rPr>
          <w:rFonts w:cstheme="minorHAnsi"/>
          <w:szCs w:val="24"/>
        </w:rPr>
        <w:tab/>
      </w:r>
    </w:p>
    <w:p w:rsidR="004C1B58" w:rsidRPr="004C1B58" w:rsidRDefault="004C1B58" w:rsidP="004C1B58">
      <w:pPr>
        <w:numPr>
          <w:ilvl w:val="0"/>
          <w:numId w:val="22"/>
        </w:numPr>
        <w:spacing w:after="0" w:line="240" w:lineRule="auto"/>
        <w:rPr>
          <w:rFonts w:cstheme="minorHAnsi"/>
        </w:rPr>
      </w:pPr>
      <w:r w:rsidRPr="004C1B58">
        <w:rPr>
          <w:rFonts w:cstheme="minorHAnsi"/>
        </w:rPr>
        <w:t xml:space="preserve">Planerar och samordnar brandskyddsarbetet. </w:t>
      </w:r>
    </w:p>
    <w:p w:rsidR="004C1B58" w:rsidRPr="004C1B58" w:rsidRDefault="004C1B58" w:rsidP="004C1B58">
      <w:pPr>
        <w:numPr>
          <w:ilvl w:val="0"/>
          <w:numId w:val="22"/>
        </w:numPr>
        <w:spacing w:after="0" w:line="240" w:lineRule="auto"/>
        <w:rPr>
          <w:rFonts w:cstheme="minorHAnsi"/>
        </w:rPr>
      </w:pPr>
      <w:r w:rsidRPr="004C1B58">
        <w:rPr>
          <w:rFonts w:cstheme="minorHAnsi"/>
        </w:rPr>
        <w:t xml:space="preserve">Underhåller och uppdaterar dokumentationen.. </w:t>
      </w:r>
    </w:p>
    <w:p w:rsidR="004C1B58" w:rsidRPr="004C1B58" w:rsidRDefault="004C1B58" w:rsidP="004C1B58">
      <w:pPr>
        <w:numPr>
          <w:ilvl w:val="0"/>
          <w:numId w:val="23"/>
        </w:numPr>
        <w:spacing w:after="0" w:line="240" w:lineRule="auto"/>
        <w:rPr>
          <w:rFonts w:cstheme="minorHAnsi"/>
        </w:rPr>
      </w:pPr>
      <w:r w:rsidRPr="004C1B58">
        <w:rPr>
          <w:rFonts w:cstheme="minorHAnsi"/>
        </w:rPr>
        <w:t>Utför kontroller/åtgärder.</w:t>
      </w:r>
    </w:p>
    <w:p w:rsidR="004C1B58" w:rsidRPr="004C1B58" w:rsidRDefault="004C1B58" w:rsidP="004C1B58">
      <w:pPr>
        <w:numPr>
          <w:ilvl w:val="0"/>
          <w:numId w:val="23"/>
        </w:numPr>
        <w:spacing w:after="0" w:line="240" w:lineRule="auto"/>
        <w:rPr>
          <w:rFonts w:cstheme="minorHAnsi"/>
        </w:rPr>
      </w:pPr>
      <w:r w:rsidRPr="004C1B58">
        <w:rPr>
          <w:rFonts w:cstheme="minorHAnsi"/>
        </w:rPr>
        <w:t>Samverkar med klustrets SBA samordnare</w:t>
      </w:r>
    </w:p>
    <w:p w:rsidR="004C1B58" w:rsidRPr="004C1B58" w:rsidRDefault="004C1B58" w:rsidP="004C1B58">
      <w:pPr>
        <w:numPr>
          <w:ilvl w:val="0"/>
          <w:numId w:val="23"/>
        </w:numPr>
        <w:spacing w:after="0" w:line="240" w:lineRule="auto"/>
        <w:rPr>
          <w:rFonts w:cstheme="minorHAnsi"/>
        </w:rPr>
      </w:pPr>
      <w:proofErr w:type="gramStart"/>
      <w:r w:rsidRPr="004C1B58">
        <w:rPr>
          <w:rFonts w:cstheme="minorHAnsi"/>
        </w:rPr>
        <w:t>Beredd</w:t>
      </w:r>
      <w:proofErr w:type="gramEnd"/>
      <w:r w:rsidRPr="004C1B58">
        <w:rPr>
          <w:rFonts w:cstheme="minorHAnsi"/>
        </w:rPr>
        <w:t xml:space="preserve"> delta vid tillsyn.</w:t>
      </w:r>
    </w:p>
    <w:p w:rsidR="004C1B58" w:rsidRPr="004C1B58" w:rsidRDefault="004C1B58" w:rsidP="004C1B58">
      <w:pPr>
        <w:spacing w:after="0" w:line="240" w:lineRule="auto"/>
        <w:ind w:left="720"/>
        <w:rPr>
          <w:rFonts w:cstheme="minorHAnsi"/>
        </w:rPr>
      </w:pPr>
    </w:p>
    <w:p w:rsidR="004C1B58" w:rsidRPr="004C1B58" w:rsidRDefault="004C1B58" w:rsidP="004C1B58">
      <w:pPr>
        <w:spacing w:after="200"/>
        <w:rPr>
          <w:rFonts w:asciiTheme="majorHAnsi" w:hAnsiTheme="majorHAnsi" w:cstheme="majorHAnsi"/>
          <w:sz w:val="24"/>
          <w:szCs w:val="24"/>
        </w:rPr>
      </w:pPr>
    </w:p>
    <w:p w:rsidR="004C1B58" w:rsidRPr="004C1B58" w:rsidRDefault="004C1B58" w:rsidP="004C1B58">
      <w:pPr>
        <w:spacing w:after="200"/>
        <w:rPr>
          <w:rFonts w:asciiTheme="majorHAnsi" w:hAnsiTheme="majorHAnsi" w:cstheme="majorHAnsi"/>
          <w:sz w:val="24"/>
          <w:szCs w:val="24"/>
        </w:rPr>
      </w:pPr>
      <w:proofErr w:type="spellStart"/>
      <w:r w:rsidRPr="004C1B58">
        <w:rPr>
          <w:rFonts w:asciiTheme="majorHAnsi" w:hAnsiTheme="majorHAnsi" w:cstheme="majorHAnsi"/>
          <w:sz w:val="24"/>
          <w:szCs w:val="24"/>
        </w:rPr>
        <w:t>BSO,Brandsäkerhetsombud</w:t>
      </w:r>
      <w:proofErr w:type="spellEnd"/>
      <w:r w:rsidRPr="004C1B58">
        <w:rPr>
          <w:rFonts w:asciiTheme="majorHAnsi" w:hAnsiTheme="majorHAnsi" w:cstheme="majorHAnsi"/>
          <w:sz w:val="24"/>
          <w:szCs w:val="24"/>
        </w:rPr>
        <w:t xml:space="preserve"> </w:t>
      </w:r>
      <w:r w:rsidRPr="004C1B58">
        <w:rPr>
          <w:rFonts w:asciiTheme="majorHAnsi" w:hAnsiTheme="majorHAnsi" w:cstheme="majorHAnsi"/>
          <w:color w:val="0070C0"/>
          <w:sz w:val="24"/>
          <w:szCs w:val="24"/>
        </w:rPr>
        <w:t>(Egenkontroll och utrymningsledning)</w:t>
      </w:r>
      <w:r w:rsidRPr="004C1B58">
        <w:rPr>
          <w:rFonts w:asciiTheme="majorHAnsi" w:hAnsiTheme="majorHAnsi" w:cstheme="majorHAnsi"/>
          <w:color w:val="0070C0"/>
          <w:sz w:val="24"/>
          <w:szCs w:val="24"/>
        </w:rPr>
        <w:tab/>
      </w:r>
      <w:r w:rsidRPr="004C1B58">
        <w:rPr>
          <w:rFonts w:asciiTheme="majorHAnsi" w:hAnsiTheme="majorHAnsi" w:cstheme="majorHAnsi"/>
          <w:sz w:val="24"/>
          <w:szCs w:val="24"/>
        </w:rPr>
        <w:tab/>
      </w:r>
    </w:p>
    <w:p w:rsidR="004C1B58" w:rsidRPr="004C1B58" w:rsidRDefault="004C1B58" w:rsidP="004C1B58">
      <w:pPr>
        <w:spacing w:after="200"/>
        <w:ind w:left="1304" w:hanging="1304"/>
        <w:rPr>
          <w:rFonts w:cstheme="minorHAnsi"/>
          <w:color w:val="0070C0"/>
        </w:rPr>
      </w:pPr>
      <w:r w:rsidRPr="004C1B58">
        <w:rPr>
          <w:rFonts w:cstheme="minorHAnsi"/>
          <w:i/>
          <w:color w:val="0070C0"/>
        </w:rPr>
        <w:t>Lilly Tändvätska</w:t>
      </w:r>
      <w:r w:rsidRPr="004C1B58">
        <w:rPr>
          <w:rFonts w:cstheme="minorHAnsi"/>
          <w:color w:val="0070C0"/>
        </w:rPr>
        <w:t xml:space="preserve">    </w:t>
      </w:r>
      <w:r w:rsidRPr="004C1B58">
        <w:rPr>
          <w:rFonts w:cstheme="minorHAnsi"/>
          <w:color w:val="0070C0"/>
        </w:rPr>
        <w:tab/>
        <w:t>Instrumentmakare/BMA/</w:t>
      </w:r>
      <w:proofErr w:type="spellStart"/>
      <w:r w:rsidRPr="004C1B58">
        <w:rPr>
          <w:rFonts w:cstheme="minorHAnsi"/>
          <w:color w:val="0070C0"/>
        </w:rPr>
        <w:t>Lab.ansvarig</w:t>
      </w:r>
      <w:proofErr w:type="spellEnd"/>
      <w:r w:rsidRPr="004C1B58">
        <w:rPr>
          <w:rFonts w:cstheme="minorHAnsi"/>
          <w:color w:val="0070C0"/>
        </w:rPr>
        <w:tab/>
      </w:r>
    </w:p>
    <w:p w:rsidR="004C1B58" w:rsidRPr="004C1B58" w:rsidRDefault="004C1B58" w:rsidP="004C1B58">
      <w:pPr>
        <w:spacing w:after="200"/>
        <w:ind w:left="1304" w:hanging="1304"/>
        <w:rPr>
          <w:rFonts w:cstheme="minorHAnsi"/>
          <w:color w:val="0070C0"/>
        </w:rPr>
      </w:pPr>
      <w:r w:rsidRPr="004C1B58">
        <w:rPr>
          <w:rFonts w:cstheme="minorHAnsi"/>
          <w:i/>
          <w:color w:val="0070C0"/>
        </w:rPr>
        <w:t xml:space="preserve">Sverker </w:t>
      </w:r>
      <w:proofErr w:type="spellStart"/>
      <w:r w:rsidRPr="004C1B58">
        <w:rPr>
          <w:rFonts w:cstheme="minorHAnsi"/>
          <w:i/>
          <w:color w:val="0070C0"/>
        </w:rPr>
        <w:t>Gnistha</w:t>
      </w:r>
      <w:proofErr w:type="spellEnd"/>
      <w:r w:rsidRPr="004C1B58">
        <w:rPr>
          <w:rFonts w:cstheme="minorHAnsi"/>
          <w:color w:val="0070C0"/>
        </w:rPr>
        <w:t xml:space="preserve">        </w:t>
      </w:r>
      <w:r w:rsidRPr="004C1B58">
        <w:rPr>
          <w:rFonts w:cstheme="minorHAnsi"/>
          <w:color w:val="0070C0"/>
        </w:rPr>
        <w:tab/>
      </w:r>
      <w:proofErr w:type="spellStart"/>
      <w:r w:rsidRPr="004C1B58">
        <w:rPr>
          <w:rFonts w:cstheme="minorHAnsi"/>
          <w:color w:val="0070C0"/>
        </w:rPr>
        <w:t>Inst.sekr</w:t>
      </w:r>
      <w:proofErr w:type="spellEnd"/>
      <w:r w:rsidRPr="004C1B58">
        <w:rPr>
          <w:rFonts w:cstheme="minorHAnsi"/>
          <w:color w:val="0070C0"/>
        </w:rPr>
        <w:t>.,/</w:t>
      </w:r>
      <w:proofErr w:type="spellStart"/>
      <w:r w:rsidRPr="004C1B58">
        <w:rPr>
          <w:rFonts w:cstheme="minorHAnsi"/>
          <w:color w:val="0070C0"/>
        </w:rPr>
        <w:t>katalogansv</w:t>
      </w:r>
      <w:proofErr w:type="spellEnd"/>
      <w:r w:rsidRPr="004C1B58">
        <w:rPr>
          <w:rFonts w:cstheme="minorHAnsi"/>
          <w:color w:val="0070C0"/>
        </w:rPr>
        <w:t>./</w:t>
      </w:r>
      <w:proofErr w:type="spellStart"/>
      <w:r w:rsidRPr="004C1B58">
        <w:rPr>
          <w:rFonts w:cstheme="minorHAnsi"/>
          <w:color w:val="0070C0"/>
        </w:rPr>
        <w:t>admchef</w:t>
      </w:r>
      <w:proofErr w:type="spellEnd"/>
      <w:r w:rsidRPr="004C1B58">
        <w:rPr>
          <w:rFonts w:cstheme="minorHAnsi"/>
          <w:color w:val="0070C0"/>
        </w:rPr>
        <w:tab/>
      </w:r>
    </w:p>
    <w:p w:rsidR="004C1B58" w:rsidRPr="004C1B58" w:rsidRDefault="004C1B58" w:rsidP="004C1B58">
      <w:pPr>
        <w:spacing w:after="200"/>
        <w:rPr>
          <w:rFonts w:cstheme="minorHAnsi"/>
          <w:color w:val="0070C0"/>
        </w:rPr>
      </w:pPr>
      <w:r w:rsidRPr="004C1B58">
        <w:rPr>
          <w:rFonts w:cstheme="minorHAnsi"/>
          <w:i/>
          <w:color w:val="0070C0"/>
        </w:rPr>
        <w:t>Kalle Svetslåga</w:t>
      </w:r>
      <w:r w:rsidRPr="004C1B58">
        <w:rPr>
          <w:rFonts w:cstheme="minorHAnsi"/>
          <w:color w:val="0070C0"/>
        </w:rPr>
        <w:t xml:space="preserve">     </w:t>
      </w:r>
      <w:r w:rsidRPr="004C1B58">
        <w:rPr>
          <w:rFonts w:cstheme="minorHAnsi"/>
          <w:color w:val="0070C0"/>
        </w:rPr>
        <w:tab/>
        <w:t>Närservicetekniker/Vaktmästare</w:t>
      </w:r>
    </w:p>
    <w:p w:rsidR="004C1B58" w:rsidRPr="004C1B58" w:rsidRDefault="004C1B58" w:rsidP="004C1B58">
      <w:pPr>
        <w:spacing w:after="200"/>
        <w:rPr>
          <w:rFonts w:cstheme="minorHAnsi"/>
          <w:color w:val="0070C0"/>
        </w:rPr>
      </w:pPr>
      <w:proofErr w:type="spellStart"/>
      <w:r w:rsidRPr="004C1B58">
        <w:rPr>
          <w:rFonts w:cstheme="minorHAnsi"/>
          <w:i/>
          <w:color w:val="0070C0"/>
        </w:rPr>
        <w:t>Althea</w:t>
      </w:r>
      <w:proofErr w:type="spellEnd"/>
      <w:r w:rsidRPr="004C1B58">
        <w:rPr>
          <w:rFonts w:cstheme="minorHAnsi"/>
          <w:i/>
          <w:color w:val="0070C0"/>
        </w:rPr>
        <w:t xml:space="preserve"> </w:t>
      </w:r>
      <w:proofErr w:type="spellStart"/>
      <w:r w:rsidRPr="004C1B58">
        <w:rPr>
          <w:rFonts w:cstheme="minorHAnsi"/>
          <w:i/>
          <w:color w:val="0070C0"/>
        </w:rPr>
        <w:t>Gordini</w:t>
      </w:r>
      <w:proofErr w:type="spellEnd"/>
      <w:r w:rsidRPr="004C1B58">
        <w:rPr>
          <w:rFonts w:cstheme="minorHAnsi"/>
          <w:i/>
          <w:color w:val="0070C0"/>
        </w:rPr>
        <w:tab/>
      </w:r>
      <w:r w:rsidRPr="004C1B58">
        <w:rPr>
          <w:rFonts w:cstheme="minorHAnsi"/>
          <w:color w:val="0070C0"/>
        </w:rPr>
        <w:t>IT-samordnare och serveransvarig</w:t>
      </w:r>
    </w:p>
    <w:p w:rsidR="004C1B58" w:rsidRPr="004C1B58" w:rsidRDefault="004C1B58" w:rsidP="004C1B58">
      <w:pPr>
        <w:spacing w:after="200"/>
        <w:rPr>
          <w:rFonts w:cstheme="minorHAnsi"/>
          <w:color w:val="0070C0"/>
        </w:rPr>
      </w:pPr>
      <w:r w:rsidRPr="004C1B58">
        <w:rPr>
          <w:rFonts w:cstheme="minorHAnsi"/>
          <w:i/>
          <w:color w:val="0070C0"/>
        </w:rPr>
        <w:t>Lars-Erik Värmare</w:t>
      </w:r>
      <w:r w:rsidRPr="004C1B58">
        <w:rPr>
          <w:rFonts w:cstheme="minorHAnsi"/>
          <w:i/>
          <w:color w:val="0070C0"/>
        </w:rPr>
        <w:tab/>
      </w:r>
      <w:r w:rsidRPr="004C1B58">
        <w:rPr>
          <w:rFonts w:cstheme="minorHAnsi"/>
          <w:color w:val="0070C0"/>
        </w:rPr>
        <w:t>Laboratoriechef</w:t>
      </w:r>
    </w:p>
    <w:p w:rsidR="004C1B58" w:rsidRPr="004C1B58" w:rsidRDefault="004C1B58" w:rsidP="004C1B58">
      <w:pPr>
        <w:spacing w:after="200"/>
        <w:rPr>
          <w:rFonts w:cstheme="minorHAnsi"/>
          <w:color w:val="0070C0"/>
        </w:rPr>
      </w:pPr>
      <w:r w:rsidRPr="004C1B58">
        <w:rPr>
          <w:rFonts w:cstheme="minorHAnsi"/>
          <w:i/>
          <w:color w:val="0070C0"/>
        </w:rPr>
        <w:t>Sol-Gunn Monetär</w:t>
      </w:r>
      <w:r w:rsidRPr="004C1B58">
        <w:rPr>
          <w:rFonts w:cstheme="minorHAnsi"/>
          <w:color w:val="0070C0"/>
        </w:rPr>
        <w:tab/>
        <w:t>Institutionsekonom</w:t>
      </w:r>
    </w:p>
    <w:p w:rsidR="004C1B58" w:rsidRPr="004C1B58" w:rsidRDefault="004C1B58" w:rsidP="004C1B58">
      <w:pPr>
        <w:numPr>
          <w:ilvl w:val="0"/>
          <w:numId w:val="25"/>
        </w:numPr>
        <w:spacing w:after="0" w:line="240" w:lineRule="auto"/>
        <w:contextualSpacing/>
        <w:rPr>
          <w:rFonts w:cstheme="minorHAnsi"/>
        </w:rPr>
      </w:pPr>
      <w:r w:rsidRPr="004C1B58">
        <w:rPr>
          <w:rFonts w:cstheme="minorHAnsi"/>
        </w:rPr>
        <w:t xml:space="preserve">Genomför egenkontrollarbetet SBA och åtgärder enligt uppgjord kontrollplan i BK IA </w:t>
      </w:r>
    </w:p>
    <w:p w:rsidR="004C1B58" w:rsidRPr="004C1B58" w:rsidRDefault="004C1B58" w:rsidP="004C1B58">
      <w:pPr>
        <w:numPr>
          <w:ilvl w:val="0"/>
          <w:numId w:val="25"/>
        </w:numPr>
        <w:spacing w:after="0" w:line="240" w:lineRule="auto"/>
        <w:contextualSpacing/>
        <w:rPr>
          <w:rFonts w:cstheme="minorHAnsi"/>
        </w:rPr>
      </w:pPr>
      <w:r w:rsidRPr="004C1B58">
        <w:rPr>
          <w:rFonts w:cstheme="minorHAnsi"/>
        </w:rPr>
        <w:t>Samverkar med klustrets brandsäkerhetsamordnare.</w:t>
      </w:r>
    </w:p>
    <w:p w:rsidR="004C1B58" w:rsidRPr="004C1B58" w:rsidRDefault="004C1B58" w:rsidP="004C1B58">
      <w:pPr>
        <w:numPr>
          <w:ilvl w:val="0"/>
          <w:numId w:val="25"/>
        </w:numPr>
        <w:spacing w:after="0" w:line="240" w:lineRule="auto"/>
        <w:contextualSpacing/>
        <w:rPr>
          <w:rFonts w:cstheme="minorHAnsi"/>
        </w:rPr>
      </w:pPr>
      <w:r w:rsidRPr="004C1B58">
        <w:rPr>
          <w:rFonts w:cstheme="minorHAnsi"/>
        </w:rPr>
        <w:t>Rapporterar fel och brister till klustrets brandsäkerhetsamordnare.</w:t>
      </w:r>
    </w:p>
    <w:p w:rsidR="004C1B58" w:rsidRPr="004C1B58" w:rsidRDefault="004C1B58" w:rsidP="004C1B58">
      <w:pPr>
        <w:numPr>
          <w:ilvl w:val="0"/>
          <w:numId w:val="25"/>
        </w:numPr>
        <w:spacing w:after="0" w:line="240" w:lineRule="auto"/>
        <w:contextualSpacing/>
        <w:rPr>
          <w:rFonts w:cstheme="minorHAnsi"/>
        </w:rPr>
      </w:pPr>
      <w:r w:rsidRPr="004C1B58">
        <w:rPr>
          <w:rFonts w:cstheme="minorHAnsi"/>
        </w:rPr>
        <w:t>Agerar som utrymningsledare vid brandlarm.</w:t>
      </w:r>
    </w:p>
    <w:p w:rsidR="004C1B58" w:rsidRPr="004C1B58" w:rsidRDefault="004C1B58" w:rsidP="004C1B58">
      <w:pPr>
        <w:numPr>
          <w:ilvl w:val="0"/>
          <w:numId w:val="25"/>
        </w:numPr>
        <w:spacing w:after="0" w:line="240" w:lineRule="auto"/>
        <w:contextualSpacing/>
        <w:rPr>
          <w:rFonts w:cstheme="minorHAnsi"/>
        </w:rPr>
      </w:pPr>
      <w:proofErr w:type="gramStart"/>
      <w:r w:rsidRPr="004C1B58">
        <w:rPr>
          <w:rFonts w:cstheme="minorHAnsi"/>
        </w:rPr>
        <w:t>Beredd</w:t>
      </w:r>
      <w:proofErr w:type="gramEnd"/>
      <w:r w:rsidRPr="004C1B58">
        <w:rPr>
          <w:rFonts w:cstheme="minorHAnsi"/>
        </w:rPr>
        <w:t xml:space="preserve"> delta vid tillsyn av räddningstjänsten.</w:t>
      </w:r>
    </w:p>
    <w:p w:rsidR="004C1B58" w:rsidRPr="004C1B58" w:rsidRDefault="004C1B58" w:rsidP="004C1B58">
      <w:pPr>
        <w:spacing w:after="200"/>
        <w:rPr>
          <w:rFonts w:asciiTheme="majorHAnsi" w:hAnsiTheme="majorHAnsi" w:cstheme="majorHAnsi"/>
          <w:sz w:val="24"/>
          <w:szCs w:val="24"/>
        </w:rPr>
      </w:pPr>
    </w:p>
    <w:p w:rsidR="004C1B58" w:rsidRPr="004C1B58" w:rsidRDefault="004C1B58" w:rsidP="004C1B58">
      <w:pPr>
        <w:spacing w:after="200"/>
        <w:rPr>
          <w:rFonts w:asciiTheme="majorHAnsi" w:hAnsiTheme="majorHAnsi" w:cstheme="majorHAnsi"/>
          <w:sz w:val="24"/>
          <w:szCs w:val="24"/>
        </w:rPr>
      </w:pPr>
      <w:r w:rsidRPr="004C1B58">
        <w:rPr>
          <w:rFonts w:asciiTheme="majorHAnsi" w:hAnsiTheme="majorHAnsi" w:cstheme="majorHAnsi"/>
          <w:sz w:val="24"/>
          <w:szCs w:val="24"/>
        </w:rPr>
        <w:t xml:space="preserve">Föreståndare &amp; stf. förest. brandfarlig vara:                                  </w:t>
      </w:r>
      <w:r w:rsidRPr="004C1B58">
        <w:rPr>
          <w:rFonts w:asciiTheme="majorHAnsi" w:hAnsiTheme="majorHAnsi" w:cstheme="majorHAnsi"/>
          <w:sz w:val="18"/>
          <w:szCs w:val="18"/>
        </w:rPr>
        <w:t>(skriftlig delegation)</w:t>
      </w:r>
      <w:r w:rsidRPr="004C1B58">
        <w:rPr>
          <w:rFonts w:asciiTheme="majorHAnsi" w:hAnsiTheme="majorHAnsi" w:cstheme="majorHAnsi"/>
          <w:sz w:val="24"/>
          <w:szCs w:val="24"/>
        </w:rPr>
        <w:tab/>
      </w:r>
    </w:p>
    <w:p w:rsidR="004C1B58" w:rsidRPr="004C1B58" w:rsidRDefault="004C1B58" w:rsidP="004C1B58">
      <w:pPr>
        <w:spacing w:after="200"/>
        <w:rPr>
          <w:rFonts w:cstheme="minorHAnsi"/>
          <w:color w:val="0070C0"/>
          <w:szCs w:val="24"/>
        </w:rPr>
      </w:pPr>
      <w:r w:rsidRPr="004C1B58">
        <w:rPr>
          <w:rFonts w:cstheme="minorHAnsi"/>
          <w:i/>
          <w:color w:val="0070C0"/>
          <w:szCs w:val="24"/>
        </w:rPr>
        <w:t xml:space="preserve">Dolores Diesel </w:t>
      </w:r>
      <w:r w:rsidRPr="004C1B58">
        <w:rPr>
          <w:rFonts w:cstheme="minorHAnsi"/>
          <w:color w:val="0070C0"/>
          <w:szCs w:val="24"/>
        </w:rPr>
        <w:t xml:space="preserve">    </w:t>
      </w:r>
      <w:r w:rsidRPr="004C1B58">
        <w:rPr>
          <w:rFonts w:cstheme="minorHAnsi"/>
          <w:color w:val="0070C0"/>
          <w:szCs w:val="24"/>
        </w:rPr>
        <w:tab/>
        <w:t>Traktorförare/</w:t>
      </w:r>
      <w:proofErr w:type="spellStart"/>
      <w:r w:rsidRPr="004C1B58">
        <w:rPr>
          <w:rFonts w:cstheme="minorHAnsi"/>
          <w:color w:val="0070C0"/>
          <w:szCs w:val="24"/>
        </w:rPr>
        <w:t>Lab.ansvarig</w:t>
      </w:r>
      <w:proofErr w:type="spellEnd"/>
      <w:r w:rsidRPr="004C1B58">
        <w:rPr>
          <w:rFonts w:cstheme="minorHAnsi"/>
          <w:color w:val="0070C0"/>
          <w:szCs w:val="24"/>
        </w:rPr>
        <w:t>/BMA</w:t>
      </w:r>
      <w:r w:rsidRPr="004C1B58">
        <w:rPr>
          <w:rFonts w:cstheme="minorHAnsi"/>
          <w:color w:val="0070C0"/>
          <w:szCs w:val="24"/>
        </w:rPr>
        <w:tab/>
      </w:r>
    </w:p>
    <w:p w:rsidR="004C1B58" w:rsidRPr="004C1B58" w:rsidRDefault="004C1B58" w:rsidP="004C1B58">
      <w:pPr>
        <w:spacing w:after="200"/>
        <w:rPr>
          <w:rFonts w:cstheme="minorHAnsi"/>
          <w:color w:val="0070C0"/>
          <w:szCs w:val="24"/>
        </w:rPr>
      </w:pPr>
      <w:r w:rsidRPr="004C1B58">
        <w:rPr>
          <w:rFonts w:cstheme="minorHAnsi"/>
          <w:i/>
          <w:color w:val="0070C0"/>
          <w:szCs w:val="24"/>
        </w:rPr>
        <w:t>Benny Bensin</w:t>
      </w:r>
      <w:r w:rsidRPr="004C1B58">
        <w:rPr>
          <w:rFonts w:cstheme="minorHAnsi"/>
          <w:color w:val="0070C0"/>
          <w:szCs w:val="24"/>
        </w:rPr>
        <w:t xml:space="preserve">      </w:t>
      </w:r>
      <w:r w:rsidRPr="004C1B58">
        <w:rPr>
          <w:rFonts w:cstheme="minorHAnsi"/>
          <w:color w:val="0070C0"/>
          <w:szCs w:val="24"/>
        </w:rPr>
        <w:tab/>
        <w:t>Närservicetekniker/Vaktmästare</w:t>
      </w:r>
    </w:p>
    <w:p w:rsidR="004C1B58" w:rsidRPr="004C1B58" w:rsidRDefault="004C1B58" w:rsidP="004C1B58">
      <w:pPr>
        <w:numPr>
          <w:ilvl w:val="0"/>
          <w:numId w:val="25"/>
        </w:numPr>
        <w:spacing w:after="0" w:line="240" w:lineRule="auto"/>
        <w:contextualSpacing/>
        <w:rPr>
          <w:rFonts w:cstheme="minorHAnsi"/>
        </w:rPr>
      </w:pPr>
      <w:r w:rsidRPr="004C1B58">
        <w:rPr>
          <w:rFonts w:cstheme="minorHAnsi"/>
        </w:rPr>
        <w:t>Genomför kontroller och åtgärder inom ramen för sitt uppdrag som föreståndare.</w:t>
      </w:r>
    </w:p>
    <w:p w:rsidR="004C1B58" w:rsidRPr="004C1B58" w:rsidRDefault="004C1B58" w:rsidP="004C1B58">
      <w:pPr>
        <w:numPr>
          <w:ilvl w:val="0"/>
          <w:numId w:val="25"/>
        </w:numPr>
        <w:spacing w:after="0" w:line="240" w:lineRule="auto"/>
        <w:contextualSpacing/>
        <w:rPr>
          <w:rFonts w:cstheme="minorHAnsi"/>
        </w:rPr>
      </w:pPr>
      <w:r w:rsidRPr="004C1B58">
        <w:rPr>
          <w:rFonts w:cstheme="minorHAnsi"/>
        </w:rPr>
        <w:t xml:space="preserve">Samverkar med klustrets brandsäkerhetsamordnare </w:t>
      </w:r>
    </w:p>
    <w:p w:rsidR="004C1B58" w:rsidRPr="004C1B58" w:rsidRDefault="004C1B58" w:rsidP="004C1B58">
      <w:pPr>
        <w:numPr>
          <w:ilvl w:val="0"/>
          <w:numId w:val="25"/>
        </w:numPr>
        <w:spacing w:after="0" w:line="240" w:lineRule="auto"/>
        <w:contextualSpacing/>
        <w:rPr>
          <w:rFonts w:cstheme="minorHAnsi"/>
        </w:rPr>
      </w:pPr>
      <w:r w:rsidRPr="004C1B58">
        <w:rPr>
          <w:rFonts w:cstheme="minorHAnsi"/>
        </w:rPr>
        <w:t>Rapporterar fel och brister till klustrets brandsäkerhetssamordnare</w:t>
      </w:r>
    </w:p>
    <w:p w:rsidR="004C1B58" w:rsidRPr="004C1B58" w:rsidRDefault="004C1B58" w:rsidP="004C1B58">
      <w:pPr>
        <w:numPr>
          <w:ilvl w:val="0"/>
          <w:numId w:val="25"/>
        </w:numPr>
        <w:spacing w:after="0" w:line="240" w:lineRule="auto"/>
        <w:contextualSpacing/>
        <w:rPr>
          <w:rFonts w:cstheme="minorHAnsi"/>
        </w:rPr>
      </w:pPr>
      <w:proofErr w:type="gramStart"/>
      <w:r w:rsidRPr="004C1B58">
        <w:rPr>
          <w:rFonts w:cstheme="minorHAnsi"/>
        </w:rPr>
        <w:t>Beredd</w:t>
      </w:r>
      <w:proofErr w:type="gramEnd"/>
      <w:r w:rsidRPr="004C1B58">
        <w:rPr>
          <w:rFonts w:cstheme="minorHAnsi"/>
        </w:rPr>
        <w:t xml:space="preserve"> delta vid tillsyn av räddningstjänsten</w:t>
      </w:r>
    </w:p>
    <w:p w:rsidR="004C1B58" w:rsidRPr="004C1B58" w:rsidRDefault="004C1B58" w:rsidP="004C1B58">
      <w:pPr>
        <w:spacing w:after="0" w:line="240" w:lineRule="auto"/>
        <w:ind w:left="720"/>
        <w:contextualSpacing/>
        <w:rPr>
          <w:rFonts w:cstheme="minorHAnsi"/>
        </w:rPr>
      </w:pPr>
    </w:p>
    <w:p w:rsidR="004C1B58" w:rsidRPr="004C1B58" w:rsidRDefault="004C1B58" w:rsidP="004C1B58">
      <w:pPr>
        <w:spacing w:after="200"/>
        <w:rPr>
          <w:rFonts w:asciiTheme="majorHAnsi" w:hAnsiTheme="majorHAnsi" w:cstheme="majorHAnsi"/>
          <w:sz w:val="18"/>
          <w:szCs w:val="18"/>
        </w:rPr>
      </w:pPr>
      <w:r w:rsidRPr="004C1B58">
        <w:rPr>
          <w:rFonts w:asciiTheme="majorHAnsi" w:hAnsiTheme="majorHAnsi" w:cstheme="majorHAnsi"/>
          <w:sz w:val="24"/>
          <w:szCs w:val="24"/>
        </w:rPr>
        <w:t>Tillståndsansvarig/tillståndsgivare Brandfarliga</w:t>
      </w:r>
      <w:r w:rsidR="007F1182">
        <w:rPr>
          <w:rFonts w:asciiTheme="majorHAnsi" w:hAnsiTheme="majorHAnsi" w:cstheme="majorHAnsi"/>
          <w:sz w:val="24"/>
          <w:szCs w:val="24"/>
        </w:rPr>
        <w:t xml:space="preserve"> (heta)</w:t>
      </w:r>
      <w:r w:rsidRPr="004C1B58">
        <w:rPr>
          <w:rFonts w:asciiTheme="majorHAnsi" w:hAnsiTheme="majorHAnsi" w:cstheme="majorHAnsi"/>
          <w:sz w:val="24"/>
          <w:szCs w:val="24"/>
        </w:rPr>
        <w:t xml:space="preserve"> arbeten.               </w:t>
      </w:r>
      <w:r w:rsidRPr="004C1B58">
        <w:rPr>
          <w:rFonts w:asciiTheme="majorHAnsi" w:hAnsiTheme="majorHAnsi" w:cstheme="majorHAnsi"/>
          <w:sz w:val="18"/>
          <w:szCs w:val="18"/>
        </w:rPr>
        <w:t>(skriftlig delegation)</w:t>
      </w:r>
      <w:r w:rsidRPr="004C1B58">
        <w:rPr>
          <w:rFonts w:asciiTheme="majorHAnsi" w:hAnsiTheme="majorHAnsi" w:cstheme="majorHAnsi"/>
          <w:sz w:val="18"/>
          <w:szCs w:val="18"/>
        </w:rPr>
        <w:tab/>
      </w:r>
    </w:p>
    <w:p w:rsidR="004C1B58" w:rsidRPr="004C1B58" w:rsidRDefault="004C1B58" w:rsidP="004C1B58">
      <w:pPr>
        <w:spacing w:after="200"/>
        <w:rPr>
          <w:rFonts w:cstheme="minorHAnsi"/>
          <w:szCs w:val="24"/>
        </w:rPr>
      </w:pPr>
      <w:r w:rsidRPr="004C1B58">
        <w:rPr>
          <w:rFonts w:cstheme="minorHAnsi"/>
          <w:i/>
          <w:color w:val="0070C0"/>
        </w:rPr>
        <w:t>Lilly Tändvätska</w:t>
      </w:r>
      <w:r w:rsidRPr="004C1B58">
        <w:rPr>
          <w:rFonts w:cstheme="minorHAnsi"/>
          <w:color w:val="0070C0"/>
        </w:rPr>
        <w:t xml:space="preserve">    </w:t>
      </w:r>
      <w:r w:rsidRPr="004C1B58">
        <w:rPr>
          <w:rFonts w:cstheme="minorHAnsi"/>
          <w:color w:val="0070C0"/>
        </w:rPr>
        <w:tab/>
        <w:t>Instrumentmakare/BMA/</w:t>
      </w:r>
      <w:proofErr w:type="spellStart"/>
      <w:r w:rsidRPr="004C1B58">
        <w:rPr>
          <w:rFonts w:cstheme="minorHAnsi"/>
          <w:color w:val="0070C0"/>
        </w:rPr>
        <w:t>Lab.ansvarig</w:t>
      </w:r>
      <w:proofErr w:type="spellEnd"/>
      <w:r w:rsidRPr="004C1B58">
        <w:rPr>
          <w:rFonts w:cstheme="minorHAnsi"/>
          <w:szCs w:val="24"/>
        </w:rPr>
        <w:tab/>
      </w:r>
    </w:p>
    <w:p w:rsidR="004C1B58" w:rsidRPr="004C1B58" w:rsidRDefault="004C1B58" w:rsidP="004C1B58">
      <w:pPr>
        <w:numPr>
          <w:ilvl w:val="0"/>
          <w:numId w:val="25"/>
        </w:numPr>
        <w:spacing w:after="0" w:line="240" w:lineRule="auto"/>
        <w:contextualSpacing/>
        <w:rPr>
          <w:rFonts w:cstheme="minorHAnsi"/>
        </w:rPr>
      </w:pPr>
      <w:r w:rsidRPr="004C1B58">
        <w:rPr>
          <w:rFonts w:cstheme="minorHAnsi"/>
        </w:rPr>
        <w:t>Genomför kontroller och åtgärder inom ramen för sitt uppdrag som tillståndsgivare för heta arbeten</w:t>
      </w:r>
    </w:p>
    <w:p w:rsidR="004C1B58" w:rsidRPr="004C1B58" w:rsidRDefault="004C1B58" w:rsidP="004C1B58">
      <w:pPr>
        <w:numPr>
          <w:ilvl w:val="0"/>
          <w:numId w:val="25"/>
        </w:numPr>
        <w:spacing w:after="0" w:line="240" w:lineRule="auto"/>
        <w:contextualSpacing/>
        <w:rPr>
          <w:rFonts w:cstheme="minorHAnsi"/>
        </w:rPr>
      </w:pPr>
      <w:r w:rsidRPr="004C1B58">
        <w:rPr>
          <w:rFonts w:cstheme="minorHAnsi"/>
        </w:rPr>
        <w:t xml:space="preserve">Samverkar med klustrets brandsäkerhetssamordnare </w:t>
      </w:r>
    </w:p>
    <w:p w:rsidR="004C1B58" w:rsidRPr="004C1B58" w:rsidRDefault="004C1B58" w:rsidP="004C1B58">
      <w:pPr>
        <w:numPr>
          <w:ilvl w:val="0"/>
          <w:numId w:val="25"/>
        </w:numPr>
        <w:spacing w:after="0" w:line="240" w:lineRule="auto"/>
        <w:contextualSpacing/>
        <w:rPr>
          <w:rFonts w:cstheme="minorHAnsi"/>
        </w:rPr>
      </w:pPr>
      <w:r w:rsidRPr="004C1B58">
        <w:rPr>
          <w:rFonts w:cstheme="minorHAnsi"/>
        </w:rPr>
        <w:t>Rapporterar fel och brister till klustrets brandsäkerhetssamordnare</w:t>
      </w:r>
    </w:p>
    <w:p w:rsidR="004C1B58" w:rsidRPr="004C1B58" w:rsidRDefault="004C1B58" w:rsidP="004C1B58">
      <w:pPr>
        <w:numPr>
          <w:ilvl w:val="0"/>
          <w:numId w:val="25"/>
        </w:numPr>
        <w:spacing w:after="0" w:line="240" w:lineRule="auto"/>
        <w:contextualSpacing/>
        <w:rPr>
          <w:rFonts w:cstheme="minorHAnsi"/>
        </w:rPr>
      </w:pPr>
      <w:proofErr w:type="gramStart"/>
      <w:r w:rsidRPr="004C1B58">
        <w:rPr>
          <w:rFonts w:cstheme="minorHAnsi"/>
        </w:rPr>
        <w:t>Beredd</w:t>
      </w:r>
      <w:proofErr w:type="gramEnd"/>
      <w:r w:rsidRPr="004C1B58">
        <w:rPr>
          <w:rFonts w:cstheme="minorHAnsi"/>
        </w:rPr>
        <w:t xml:space="preserve"> delta vid tillsyn av räddningstjänsten</w:t>
      </w:r>
    </w:p>
    <w:p w:rsidR="004C1B58" w:rsidRPr="004C1B58" w:rsidRDefault="004C1B58" w:rsidP="004C1B58">
      <w:pPr>
        <w:spacing w:after="0" w:line="240" w:lineRule="auto"/>
        <w:ind w:left="720"/>
        <w:contextualSpacing/>
        <w:rPr>
          <w:rFonts w:cstheme="minorHAnsi"/>
        </w:rPr>
      </w:pPr>
    </w:p>
    <w:p w:rsidR="004C1B58" w:rsidRPr="004C1B58" w:rsidRDefault="004C1B58" w:rsidP="004C1B58">
      <w:pPr>
        <w:spacing w:after="200"/>
        <w:rPr>
          <w:rFonts w:asciiTheme="majorHAnsi" w:hAnsiTheme="majorHAnsi" w:cstheme="majorHAnsi"/>
          <w:sz w:val="24"/>
          <w:szCs w:val="24"/>
        </w:rPr>
      </w:pPr>
      <w:r w:rsidRPr="004C1B58">
        <w:rPr>
          <w:rFonts w:asciiTheme="majorHAnsi" w:hAnsiTheme="majorHAnsi" w:cstheme="majorHAnsi"/>
          <w:sz w:val="24"/>
          <w:szCs w:val="24"/>
        </w:rPr>
        <w:t>Brandsäkerhetssamordnare inom kluster motsvarande</w:t>
      </w:r>
      <w:r w:rsidRPr="004C1B58">
        <w:rPr>
          <w:rFonts w:asciiTheme="majorHAnsi" w:hAnsiTheme="majorHAnsi" w:cstheme="majorHAnsi"/>
          <w:sz w:val="24"/>
          <w:szCs w:val="24"/>
        </w:rPr>
        <w:tab/>
      </w:r>
    </w:p>
    <w:p w:rsidR="004C1B58" w:rsidRPr="004C1B58" w:rsidRDefault="004C1B58" w:rsidP="004C1B58">
      <w:pPr>
        <w:spacing w:after="200"/>
        <w:rPr>
          <w:rFonts w:cstheme="minorHAnsi"/>
          <w:color w:val="0070C0"/>
        </w:rPr>
      </w:pPr>
      <w:r w:rsidRPr="004C1B58">
        <w:rPr>
          <w:rFonts w:cstheme="minorHAnsi"/>
          <w:i/>
          <w:color w:val="0070C0"/>
        </w:rPr>
        <w:t>Sune Samordnare</w:t>
      </w:r>
      <w:r w:rsidRPr="004C1B58">
        <w:rPr>
          <w:rFonts w:cstheme="minorHAnsi"/>
          <w:i/>
          <w:color w:val="0070C0"/>
        </w:rPr>
        <w:tab/>
      </w:r>
      <w:r w:rsidRPr="004C1B58">
        <w:rPr>
          <w:rFonts w:cstheme="minorHAnsi"/>
          <w:color w:val="0070C0"/>
        </w:rPr>
        <w:t>FM/Intendent/servicechef motsv.</w:t>
      </w:r>
    </w:p>
    <w:p w:rsidR="004C1B58" w:rsidRPr="004C1B58" w:rsidRDefault="004C1B58" w:rsidP="004C1B58">
      <w:pPr>
        <w:numPr>
          <w:ilvl w:val="0"/>
          <w:numId w:val="24"/>
        </w:numPr>
        <w:spacing w:after="0"/>
        <w:contextualSpacing/>
        <w:rPr>
          <w:rFonts w:cstheme="minorHAnsi"/>
        </w:rPr>
      </w:pPr>
      <w:r w:rsidRPr="004C1B58">
        <w:rPr>
          <w:rFonts w:cstheme="minorHAnsi"/>
        </w:rPr>
        <w:t xml:space="preserve">Planerar, fördelar och samordnar brandsäkerhetsarbetet inom klustret motsvarande. </w:t>
      </w:r>
    </w:p>
    <w:p w:rsidR="004C1B58" w:rsidRPr="004C1B58" w:rsidRDefault="004C1B58" w:rsidP="004C1B58">
      <w:pPr>
        <w:numPr>
          <w:ilvl w:val="0"/>
          <w:numId w:val="24"/>
        </w:numPr>
        <w:spacing w:after="0"/>
        <w:contextualSpacing/>
        <w:rPr>
          <w:rFonts w:cstheme="minorHAnsi"/>
        </w:rPr>
      </w:pPr>
      <w:r w:rsidRPr="004C1B58">
        <w:rPr>
          <w:rFonts w:cstheme="minorHAnsi"/>
        </w:rPr>
        <w:t>Underhåller och uppdaterar och sammanställer SBA-dokumentation för klustret.</w:t>
      </w:r>
    </w:p>
    <w:p w:rsidR="004C1B58" w:rsidRPr="004C1B58" w:rsidRDefault="004C1B58" w:rsidP="004C1B58">
      <w:pPr>
        <w:numPr>
          <w:ilvl w:val="0"/>
          <w:numId w:val="24"/>
        </w:numPr>
        <w:spacing w:after="0"/>
        <w:contextualSpacing/>
        <w:rPr>
          <w:rFonts w:cstheme="minorHAnsi"/>
        </w:rPr>
      </w:pPr>
      <w:r w:rsidRPr="004C1B58">
        <w:rPr>
          <w:rFonts w:cstheme="minorHAnsi"/>
        </w:rPr>
        <w:t>Deltar vid tillsyn.</w:t>
      </w:r>
      <w:r w:rsidRPr="004C1B58">
        <w:rPr>
          <w:rFonts w:asciiTheme="majorHAnsi" w:hAnsiTheme="majorHAnsi" w:cstheme="majorHAnsi"/>
          <w:sz w:val="24"/>
          <w:szCs w:val="24"/>
        </w:rPr>
        <w:t xml:space="preserve"> </w:t>
      </w:r>
    </w:p>
    <w:p w:rsidR="004C1B58" w:rsidRPr="004C1B58" w:rsidRDefault="004C1B58" w:rsidP="004C1B58">
      <w:pPr>
        <w:numPr>
          <w:ilvl w:val="0"/>
          <w:numId w:val="24"/>
        </w:numPr>
        <w:spacing w:after="0"/>
        <w:contextualSpacing/>
        <w:rPr>
          <w:rFonts w:cstheme="minorHAnsi"/>
        </w:rPr>
      </w:pPr>
      <w:r w:rsidRPr="004C1B58">
        <w:rPr>
          <w:rFonts w:cstheme="minorHAnsi"/>
        </w:rPr>
        <w:t>Tillståndsansvarig/tillståndsgivare Heta arbeten för klustret motsvarande</w:t>
      </w:r>
      <w:r w:rsidRPr="004C1B58">
        <w:rPr>
          <w:rFonts w:cstheme="minorHAnsi"/>
        </w:rPr>
        <w:tab/>
      </w:r>
    </w:p>
    <w:p w:rsidR="004C1B58" w:rsidRPr="004C1B58" w:rsidRDefault="004C1B58" w:rsidP="004C1B58">
      <w:pPr>
        <w:spacing w:after="200"/>
        <w:rPr>
          <w:rFonts w:asciiTheme="majorHAnsi" w:hAnsiTheme="majorHAnsi" w:cstheme="majorHAnsi"/>
          <w:sz w:val="24"/>
          <w:szCs w:val="24"/>
        </w:rPr>
      </w:pPr>
      <w:r w:rsidRPr="004C1B58">
        <w:rPr>
          <w:rFonts w:asciiTheme="majorHAnsi" w:hAnsiTheme="majorHAnsi" w:cstheme="majorHAnsi"/>
          <w:sz w:val="24"/>
          <w:szCs w:val="24"/>
        </w:rPr>
        <w:t>Fastighetsägarrepresentant</w:t>
      </w:r>
      <w:r w:rsidRPr="004C1B58">
        <w:rPr>
          <w:rFonts w:asciiTheme="majorHAnsi" w:hAnsiTheme="majorHAnsi" w:cstheme="majorHAnsi"/>
          <w:sz w:val="24"/>
          <w:szCs w:val="24"/>
        </w:rPr>
        <w:tab/>
      </w:r>
    </w:p>
    <w:p w:rsidR="004C1B58" w:rsidRPr="004C1B58" w:rsidRDefault="00C0189D" w:rsidP="004C1B58">
      <w:pPr>
        <w:spacing w:after="200"/>
        <w:rPr>
          <w:rFonts w:cstheme="minorHAnsi"/>
          <w:i/>
          <w:color w:val="0070C0"/>
          <w:szCs w:val="24"/>
        </w:rPr>
      </w:pPr>
      <w:r>
        <w:rPr>
          <w:rFonts w:cstheme="minorHAnsi"/>
          <w:i/>
          <w:color w:val="0070C0"/>
          <w:szCs w:val="24"/>
        </w:rPr>
        <w:t>Hel</w:t>
      </w:r>
      <w:bookmarkStart w:id="0" w:name="_GoBack"/>
      <w:bookmarkEnd w:id="0"/>
      <w:r>
        <w:rPr>
          <w:rFonts w:cstheme="minorHAnsi"/>
          <w:i/>
          <w:color w:val="0070C0"/>
          <w:szCs w:val="24"/>
        </w:rPr>
        <w:t>ga</w:t>
      </w:r>
      <w:r w:rsidR="004C1B58" w:rsidRPr="004C1B58">
        <w:rPr>
          <w:rFonts w:cstheme="minorHAnsi"/>
          <w:i/>
          <w:color w:val="0070C0"/>
          <w:szCs w:val="24"/>
        </w:rPr>
        <w:t xml:space="preserve"> Husbyggare  </w:t>
      </w:r>
      <w:r w:rsidR="004C1B58" w:rsidRPr="004C1B58">
        <w:rPr>
          <w:rFonts w:cstheme="minorHAnsi"/>
          <w:i/>
          <w:color w:val="0070C0"/>
          <w:szCs w:val="24"/>
        </w:rPr>
        <w:tab/>
      </w:r>
      <w:r w:rsidR="004C1B58" w:rsidRPr="004C1B58">
        <w:rPr>
          <w:rFonts w:cstheme="minorHAnsi"/>
          <w:color w:val="0070C0"/>
          <w:szCs w:val="24"/>
        </w:rPr>
        <w:t>Akademiska Hus, SLU Fastighetsavdelningen.</w:t>
      </w:r>
    </w:p>
    <w:p w:rsidR="004C1B58" w:rsidRPr="004C1B58" w:rsidRDefault="004C1B58" w:rsidP="004C1B58">
      <w:pPr>
        <w:numPr>
          <w:ilvl w:val="0"/>
          <w:numId w:val="25"/>
        </w:numPr>
        <w:spacing w:after="0" w:line="240" w:lineRule="auto"/>
        <w:contextualSpacing/>
        <w:rPr>
          <w:rFonts w:cstheme="minorHAnsi"/>
        </w:rPr>
      </w:pPr>
      <w:r w:rsidRPr="004C1B58">
        <w:rPr>
          <w:rFonts w:cstheme="minorHAnsi"/>
        </w:rPr>
        <w:t>Delta vid tillsyn av räddningstjänsten</w:t>
      </w:r>
    </w:p>
    <w:p w:rsidR="004C1B58" w:rsidRPr="004C1B58" w:rsidRDefault="004C1B58" w:rsidP="004C1B58">
      <w:pPr>
        <w:spacing w:after="200"/>
        <w:rPr>
          <w:rFonts w:asciiTheme="majorHAnsi" w:hAnsiTheme="majorHAnsi" w:cstheme="majorHAnsi"/>
          <w:sz w:val="24"/>
          <w:szCs w:val="24"/>
        </w:rPr>
      </w:pPr>
    </w:p>
    <w:p w:rsidR="004C1B58" w:rsidRPr="004C1B58" w:rsidRDefault="004C1B58" w:rsidP="004C1B58">
      <w:pPr>
        <w:spacing w:after="200"/>
        <w:rPr>
          <w:rFonts w:asciiTheme="majorHAnsi" w:hAnsiTheme="majorHAnsi" w:cstheme="majorHAnsi"/>
          <w:sz w:val="24"/>
          <w:szCs w:val="24"/>
        </w:rPr>
      </w:pPr>
      <w:r w:rsidRPr="004C1B58">
        <w:rPr>
          <w:rFonts w:asciiTheme="majorHAnsi" w:hAnsiTheme="majorHAnsi" w:cstheme="majorHAnsi"/>
          <w:sz w:val="24"/>
          <w:szCs w:val="24"/>
        </w:rPr>
        <w:t>Anläggningsskötare Brandlarm</w:t>
      </w:r>
    </w:p>
    <w:p w:rsidR="004C1B58" w:rsidRPr="004C1B58" w:rsidRDefault="00C0189D" w:rsidP="004C1B58">
      <w:pPr>
        <w:spacing w:after="200"/>
        <w:rPr>
          <w:rFonts w:cstheme="minorHAnsi"/>
          <w:color w:val="0070C0"/>
          <w:szCs w:val="24"/>
        </w:rPr>
      </w:pPr>
      <w:r>
        <w:rPr>
          <w:rFonts w:cstheme="minorHAnsi"/>
          <w:i/>
          <w:color w:val="0070C0"/>
          <w:szCs w:val="24"/>
        </w:rPr>
        <w:t>Lisa</w:t>
      </w:r>
      <w:r w:rsidR="004C1B58" w:rsidRPr="004C1B58">
        <w:rPr>
          <w:rFonts w:cstheme="minorHAnsi"/>
          <w:i/>
          <w:color w:val="0070C0"/>
          <w:szCs w:val="24"/>
        </w:rPr>
        <w:t xml:space="preserve"> Larmtekniker  </w:t>
      </w:r>
      <w:r w:rsidR="004C1B58" w:rsidRPr="004C1B58">
        <w:rPr>
          <w:rFonts w:cstheme="minorHAnsi"/>
          <w:i/>
          <w:color w:val="0070C0"/>
          <w:szCs w:val="24"/>
        </w:rPr>
        <w:tab/>
      </w:r>
      <w:r w:rsidR="004C1B58" w:rsidRPr="004C1B58">
        <w:rPr>
          <w:rFonts w:cstheme="minorHAnsi"/>
          <w:color w:val="0070C0"/>
          <w:szCs w:val="24"/>
        </w:rPr>
        <w:t>Akademiska Hus, SLU Fastighetsavdelningen</w:t>
      </w:r>
    </w:p>
    <w:p w:rsidR="004C1B58" w:rsidRPr="004C1B58" w:rsidRDefault="004C1B58" w:rsidP="004C1B58">
      <w:pPr>
        <w:spacing w:after="200"/>
        <w:rPr>
          <w:rFonts w:asciiTheme="majorHAnsi" w:hAnsiTheme="majorHAnsi" w:cstheme="majorHAnsi"/>
          <w:szCs w:val="24"/>
        </w:rPr>
      </w:pPr>
      <w:r w:rsidRPr="004C1B58">
        <w:rPr>
          <w:rFonts w:asciiTheme="majorHAnsi" w:hAnsiTheme="majorHAnsi" w:cstheme="majorHAnsi"/>
          <w:szCs w:val="24"/>
        </w:rPr>
        <w:t>All personals allmänna ansvar</w:t>
      </w:r>
    </w:p>
    <w:p w:rsidR="004C1B58" w:rsidRPr="004C1B58" w:rsidRDefault="004C1B58" w:rsidP="004C1B58">
      <w:pPr>
        <w:spacing w:after="200"/>
        <w:rPr>
          <w:rFonts w:cstheme="minorHAnsi"/>
          <w:sz w:val="52"/>
          <w:szCs w:val="52"/>
        </w:rPr>
      </w:pPr>
      <w:r w:rsidRPr="004C1B58">
        <w:rPr>
          <w:rFonts w:cstheme="minorHAnsi"/>
          <w:sz w:val="52"/>
          <w:szCs w:val="52"/>
        </w:rPr>
        <w:t>Rädda- Larma-Varna-Släck-Utrym</w:t>
      </w:r>
    </w:p>
    <w:p w:rsidR="004C1B58" w:rsidRPr="004C1B58" w:rsidRDefault="004C1B58" w:rsidP="004C1B58">
      <w:pPr>
        <w:spacing w:after="200"/>
        <w:rPr>
          <w:rFonts w:asciiTheme="majorHAnsi" w:hAnsiTheme="majorHAnsi" w:cstheme="majorHAnsi"/>
          <w:sz w:val="24"/>
          <w:szCs w:val="24"/>
        </w:rPr>
      </w:pPr>
      <w:r w:rsidRPr="004C1B58">
        <w:rPr>
          <w:rFonts w:asciiTheme="majorHAnsi" w:hAnsiTheme="majorHAnsi" w:cstheme="majorHAnsi"/>
          <w:sz w:val="24"/>
          <w:szCs w:val="24"/>
        </w:rPr>
        <w:t>Utbildnings- och övningsdokumentation</w:t>
      </w:r>
    </w:p>
    <w:p w:rsidR="004C1B58" w:rsidRPr="004C1B58" w:rsidRDefault="004C1B58" w:rsidP="004C1B58">
      <w:pPr>
        <w:spacing w:after="200"/>
        <w:rPr>
          <w:rFonts w:cstheme="minorHAnsi"/>
        </w:rPr>
      </w:pPr>
      <w:r w:rsidRPr="004C1B58">
        <w:rPr>
          <w:rFonts w:cstheme="minorHAnsi"/>
        </w:rPr>
        <w:t xml:space="preserve">Dokumentation på planerad och genomförd utbildning och övningar ska göras. </w:t>
      </w:r>
    </w:p>
    <w:p w:rsidR="004C1B58" w:rsidRPr="004C1B58" w:rsidRDefault="004C1B58" w:rsidP="004C1B58">
      <w:pPr>
        <w:spacing w:after="200"/>
        <w:rPr>
          <w:rFonts w:cstheme="minorHAnsi"/>
        </w:rPr>
      </w:pPr>
      <w:r w:rsidRPr="004C1B58">
        <w:rPr>
          <w:rFonts w:cstheme="minorHAnsi"/>
        </w:rPr>
        <w:t xml:space="preserve">Detta utgör en del av det systematiska brandsäkerhetsarbetet inom avdelningen/institutionen/enheten </w:t>
      </w:r>
    </w:p>
    <w:p w:rsidR="004C1B58" w:rsidRPr="004C1B58" w:rsidRDefault="004C1B58" w:rsidP="004C1B58">
      <w:pPr>
        <w:spacing w:after="200"/>
        <w:rPr>
          <w:rFonts w:cstheme="minorHAnsi"/>
          <w:color w:val="0070C0"/>
        </w:rPr>
      </w:pPr>
      <w:r w:rsidRPr="004C1B58">
        <w:rPr>
          <w:rFonts w:cstheme="minorHAnsi"/>
          <w:color w:val="0070C0"/>
        </w:rPr>
        <w:t xml:space="preserve">Sätt in en egen tabell/dokumentation här, över hur </w:t>
      </w:r>
      <w:proofErr w:type="spellStart"/>
      <w:r w:rsidRPr="004C1B58">
        <w:rPr>
          <w:rFonts w:cstheme="minorHAnsi"/>
          <w:color w:val="0070C0"/>
        </w:rPr>
        <w:t>utbildningsläget</w:t>
      </w:r>
      <w:proofErr w:type="spellEnd"/>
      <w:r w:rsidRPr="004C1B58">
        <w:rPr>
          <w:rFonts w:cstheme="minorHAnsi"/>
          <w:color w:val="0070C0"/>
        </w:rPr>
        <w:t xml:space="preserve"> vid verksamheten ser ut och vad som planeras… </w:t>
      </w:r>
    </w:p>
    <w:p w:rsidR="004C1B58" w:rsidRPr="004C1B58" w:rsidRDefault="004C1B58" w:rsidP="004C1B58">
      <w:pPr>
        <w:spacing w:after="200"/>
        <w:rPr>
          <w:rFonts w:asciiTheme="majorHAnsi" w:hAnsiTheme="majorHAnsi" w:cstheme="majorHAnsi"/>
          <w:szCs w:val="24"/>
        </w:rPr>
      </w:pPr>
    </w:p>
    <w:p w:rsidR="004C1B58" w:rsidRPr="004C1B58" w:rsidRDefault="004C1B58" w:rsidP="004C1B58">
      <w:pPr>
        <w:spacing w:after="200"/>
        <w:rPr>
          <w:rFonts w:asciiTheme="majorHAnsi" w:hAnsiTheme="majorHAnsi" w:cstheme="majorHAnsi"/>
          <w:szCs w:val="24"/>
        </w:rPr>
      </w:pPr>
    </w:p>
    <w:p w:rsidR="004C1B58" w:rsidRPr="004C1B58" w:rsidRDefault="004C1B58" w:rsidP="004C1B58">
      <w:pPr>
        <w:spacing w:after="200"/>
        <w:rPr>
          <w:rFonts w:asciiTheme="majorHAnsi" w:hAnsiTheme="majorHAnsi" w:cstheme="majorHAnsi"/>
          <w:sz w:val="28"/>
        </w:rPr>
      </w:pPr>
    </w:p>
    <w:p w:rsidR="004C1B58" w:rsidRPr="004C1B58" w:rsidRDefault="004C1B58" w:rsidP="004C1B58">
      <w:pPr>
        <w:spacing w:after="200"/>
        <w:rPr>
          <w:rFonts w:asciiTheme="majorHAnsi" w:hAnsiTheme="majorHAnsi" w:cstheme="majorHAnsi"/>
          <w:color w:val="FF0000"/>
          <w:sz w:val="28"/>
        </w:rPr>
      </w:pPr>
    </w:p>
    <w:p w:rsidR="004C1B58" w:rsidRPr="004C1B58" w:rsidRDefault="004C1B58" w:rsidP="004C1B58">
      <w:pPr>
        <w:spacing w:after="200"/>
        <w:rPr>
          <w:rFonts w:asciiTheme="majorHAnsi" w:hAnsiTheme="majorHAnsi" w:cstheme="majorHAnsi"/>
          <w:sz w:val="28"/>
        </w:rPr>
      </w:pPr>
    </w:p>
    <w:p w:rsidR="004C1B58" w:rsidRPr="004C1B58" w:rsidRDefault="004C1B58" w:rsidP="004C1B58">
      <w:pPr>
        <w:spacing w:after="200"/>
        <w:rPr>
          <w:rFonts w:asciiTheme="majorHAnsi" w:hAnsiTheme="majorHAnsi" w:cstheme="majorHAnsi"/>
          <w:szCs w:val="24"/>
        </w:rPr>
      </w:pPr>
    </w:p>
    <w:p w:rsidR="004C1B58" w:rsidRPr="004C1B58" w:rsidRDefault="004C1B58" w:rsidP="004C1B58">
      <w:pPr>
        <w:spacing w:after="200"/>
        <w:rPr>
          <w:rFonts w:asciiTheme="majorHAnsi" w:hAnsiTheme="majorHAnsi" w:cstheme="majorHAnsi"/>
          <w:szCs w:val="24"/>
        </w:rPr>
      </w:pPr>
    </w:p>
    <w:p w:rsidR="004C1B58" w:rsidRPr="004C1B58" w:rsidRDefault="004C1B58" w:rsidP="004C1B58">
      <w:pPr>
        <w:spacing w:after="200"/>
        <w:rPr>
          <w:rFonts w:asciiTheme="majorHAnsi" w:hAnsiTheme="majorHAnsi" w:cstheme="majorHAnsi"/>
          <w:szCs w:val="24"/>
        </w:rPr>
      </w:pPr>
    </w:p>
    <w:p w:rsidR="004C1B58" w:rsidRPr="004C1B58" w:rsidRDefault="004C1B58" w:rsidP="004C1B58">
      <w:pPr>
        <w:spacing w:after="200"/>
        <w:rPr>
          <w:rFonts w:asciiTheme="majorHAnsi" w:hAnsiTheme="majorHAnsi" w:cstheme="majorHAnsi"/>
          <w:szCs w:val="24"/>
        </w:rPr>
      </w:pPr>
    </w:p>
    <w:p w:rsidR="004C1B58" w:rsidRPr="004C1B58" w:rsidRDefault="004C1B58" w:rsidP="004C1B58">
      <w:pPr>
        <w:spacing w:after="200"/>
        <w:rPr>
          <w:rFonts w:asciiTheme="majorHAnsi" w:hAnsiTheme="majorHAnsi" w:cstheme="majorHAnsi"/>
          <w:szCs w:val="24"/>
        </w:rPr>
      </w:pPr>
    </w:p>
    <w:p w:rsidR="004C1B58" w:rsidRPr="004C1B58" w:rsidRDefault="004C1B58" w:rsidP="004C1B58">
      <w:pPr>
        <w:spacing w:after="200"/>
        <w:rPr>
          <w:rFonts w:asciiTheme="majorHAnsi" w:hAnsiTheme="majorHAnsi" w:cstheme="majorHAnsi"/>
          <w:szCs w:val="24"/>
        </w:rPr>
      </w:pPr>
    </w:p>
    <w:p w:rsidR="004C1B58" w:rsidRPr="004C1B58" w:rsidRDefault="004C1B58" w:rsidP="004C1B58">
      <w:pPr>
        <w:spacing w:after="200"/>
        <w:rPr>
          <w:rFonts w:asciiTheme="majorHAnsi" w:hAnsiTheme="majorHAnsi" w:cstheme="majorHAnsi"/>
          <w:szCs w:val="24"/>
        </w:rPr>
      </w:pPr>
    </w:p>
    <w:p w:rsidR="004C1B58" w:rsidRPr="004C1B58" w:rsidRDefault="004C1B58" w:rsidP="004C1B58">
      <w:pPr>
        <w:spacing w:after="200"/>
        <w:rPr>
          <w:rFonts w:asciiTheme="majorHAnsi" w:hAnsiTheme="majorHAnsi" w:cstheme="majorHAnsi"/>
          <w:szCs w:val="24"/>
        </w:rPr>
      </w:pPr>
    </w:p>
    <w:p w:rsidR="004C1B58" w:rsidRPr="004C1B58" w:rsidRDefault="004C1B58" w:rsidP="004C1B58">
      <w:pPr>
        <w:spacing w:after="200"/>
        <w:rPr>
          <w:rFonts w:asciiTheme="majorHAnsi" w:hAnsiTheme="majorHAnsi" w:cstheme="majorHAnsi"/>
          <w:szCs w:val="24"/>
        </w:rPr>
      </w:pPr>
    </w:p>
    <w:p w:rsidR="004C1B58" w:rsidRPr="004C1B58" w:rsidRDefault="004C1B58" w:rsidP="004C1B58">
      <w:pPr>
        <w:spacing w:after="200"/>
        <w:rPr>
          <w:rFonts w:asciiTheme="majorHAnsi" w:hAnsiTheme="majorHAnsi" w:cstheme="majorHAnsi"/>
          <w:szCs w:val="24"/>
        </w:rPr>
      </w:pPr>
    </w:p>
    <w:p w:rsidR="004C1B58" w:rsidRPr="004C1B58" w:rsidRDefault="004C1B58" w:rsidP="004C1B58">
      <w:pPr>
        <w:spacing w:after="200"/>
        <w:rPr>
          <w:rFonts w:asciiTheme="majorHAnsi" w:hAnsiTheme="majorHAnsi" w:cstheme="majorHAnsi"/>
          <w:szCs w:val="24"/>
        </w:rPr>
      </w:pPr>
    </w:p>
    <w:p w:rsidR="004C1B58" w:rsidRPr="004C1B58" w:rsidRDefault="004C1B58" w:rsidP="004C1B58">
      <w:pPr>
        <w:spacing w:after="200"/>
        <w:rPr>
          <w:rFonts w:asciiTheme="majorHAnsi" w:hAnsiTheme="majorHAnsi" w:cstheme="majorHAnsi"/>
          <w:szCs w:val="24"/>
        </w:rPr>
      </w:pPr>
    </w:p>
    <w:p w:rsidR="004C1B58" w:rsidRPr="004C1B58" w:rsidRDefault="004C1B58" w:rsidP="004C1B58">
      <w:pPr>
        <w:spacing w:after="200"/>
        <w:rPr>
          <w:rFonts w:asciiTheme="majorHAnsi" w:hAnsiTheme="majorHAnsi" w:cstheme="majorHAnsi"/>
          <w:szCs w:val="24"/>
        </w:rPr>
      </w:pPr>
    </w:p>
    <w:p w:rsidR="004C1B58" w:rsidRPr="004C1B58" w:rsidRDefault="004C1B58" w:rsidP="004C1B58">
      <w:pPr>
        <w:spacing w:after="200"/>
        <w:rPr>
          <w:rFonts w:asciiTheme="majorHAnsi" w:hAnsiTheme="majorHAnsi" w:cstheme="majorHAnsi"/>
          <w:szCs w:val="24"/>
        </w:rPr>
      </w:pPr>
    </w:p>
    <w:p w:rsidR="004C1B58" w:rsidRPr="004C1B58" w:rsidRDefault="004C1B58" w:rsidP="004C1B58">
      <w:pPr>
        <w:spacing w:after="200"/>
        <w:rPr>
          <w:rFonts w:asciiTheme="majorHAnsi" w:hAnsiTheme="majorHAnsi" w:cstheme="majorHAnsi"/>
          <w:szCs w:val="24"/>
        </w:rPr>
      </w:pPr>
    </w:p>
    <w:p w:rsidR="004C1B58" w:rsidRPr="004C1B58" w:rsidRDefault="004C1B58" w:rsidP="004C1B58">
      <w:pPr>
        <w:spacing w:after="200"/>
        <w:rPr>
          <w:rFonts w:asciiTheme="majorHAnsi" w:hAnsiTheme="majorHAnsi" w:cstheme="majorHAnsi"/>
          <w:szCs w:val="24"/>
        </w:rPr>
      </w:pPr>
    </w:p>
    <w:p w:rsidR="004C1B58" w:rsidRPr="004C1B58" w:rsidRDefault="004C1B58" w:rsidP="004C1B58">
      <w:pPr>
        <w:spacing w:after="200"/>
        <w:rPr>
          <w:rFonts w:asciiTheme="majorHAnsi" w:hAnsiTheme="majorHAnsi" w:cstheme="majorHAnsi"/>
          <w:sz w:val="24"/>
          <w:szCs w:val="24"/>
        </w:rPr>
      </w:pPr>
      <w:r w:rsidRPr="004C1B58">
        <w:rPr>
          <w:rFonts w:asciiTheme="majorHAnsi" w:hAnsiTheme="majorHAnsi" w:cstheme="majorHAnsi"/>
          <w:sz w:val="24"/>
          <w:szCs w:val="24"/>
        </w:rPr>
        <w:t xml:space="preserve">Verksamhetsbeskrivning och byggnadstekniskt brandskydd, </w:t>
      </w:r>
    </w:p>
    <w:p w:rsidR="004C1B58" w:rsidRPr="004C1B58" w:rsidRDefault="004C1B58" w:rsidP="004C1B58">
      <w:pPr>
        <w:spacing w:after="200"/>
        <w:rPr>
          <w:rFonts w:cstheme="minorHAnsi"/>
          <w:color w:val="0070C0"/>
          <w:szCs w:val="24"/>
        </w:rPr>
      </w:pPr>
      <w:r w:rsidRPr="004C1B58">
        <w:rPr>
          <w:rFonts w:cstheme="minorHAnsi"/>
          <w:color w:val="0070C0"/>
          <w:szCs w:val="24"/>
        </w:rPr>
        <w:t>(Beskrivning av brandsäkerhetsförutsättningarna)</w:t>
      </w:r>
    </w:p>
    <w:p w:rsidR="004C1B58" w:rsidRPr="004C1B58" w:rsidRDefault="004C1B58" w:rsidP="004C1B58">
      <w:pPr>
        <w:spacing w:after="200"/>
        <w:rPr>
          <w:rFonts w:asciiTheme="majorHAnsi" w:hAnsiTheme="majorHAnsi" w:cstheme="majorHAnsi"/>
          <w:sz w:val="24"/>
          <w:szCs w:val="24"/>
        </w:rPr>
      </w:pPr>
      <w:r w:rsidRPr="004C1B58">
        <w:rPr>
          <w:rFonts w:asciiTheme="majorHAnsi" w:hAnsiTheme="majorHAnsi" w:cstheme="majorHAnsi"/>
          <w:sz w:val="24"/>
          <w:szCs w:val="24"/>
        </w:rPr>
        <w:t>Verksamhetsbeskrivning</w:t>
      </w:r>
    </w:p>
    <w:p w:rsidR="004C1B58" w:rsidRPr="004C1B58" w:rsidRDefault="004C1B58" w:rsidP="004C1B58">
      <w:pPr>
        <w:spacing w:after="200"/>
        <w:rPr>
          <w:rFonts w:cstheme="minorHAnsi"/>
          <w:color w:val="0070C0"/>
        </w:rPr>
      </w:pPr>
      <w:r w:rsidRPr="004C1B58">
        <w:rPr>
          <w:rFonts w:cstheme="minorHAnsi"/>
        </w:rPr>
        <w:t xml:space="preserve">Institutionens lokaler ägs av </w:t>
      </w:r>
      <w:r w:rsidRPr="004C1B58">
        <w:rPr>
          <w:rFonts w:cstheme="minorHAnsi"/>
          <w:color w:val="0070C0"/>
        </w:rPr>
        <w:t>Akademiska Hus/ SLU Fastighetsavdelningen.</w:t>
      </w:r>
    </w:p>
    <w:p w:rsidR="004C1B58" w:rsidRPr="004C1B58" w:rsidRDefault="004C1B58" w:rsidP="004C1B58">
      <w:pPr>
        <w:spacing w:after="200"/>
        <w:rPr>
          <w:rFonts w:cstheme="minorHAnsi"/>
          <w:szCs w:val="24"/>
        </w:rPr>
      </w:pPr>
      <w:r w:rsidRPr="004C1B58">
        <w:rPr>
          <w:rFonts w:cstheme="minorHAnsi"/>
          <w:szCs w:val="24"/>
        </w:rPr>
        <w:t xml:space="preserve">I lokalerna bedrivs </w:t>
      </w:r>
      <w:r w:rsidRPr="004C1B58">
        <w:rPr>
          <w:rFonts w:cstheme="minorHAnsi"/>
          <w:color w:val="0070C0"/>
          <w:szCs w:val="24"/>
        </w:rPr>
        <w:t xml:space="preserve">undervisnings-, laborativ-, administrativ eller annan verksamhet med ca 300 personer totalt. </w:t>
      </w:r>
    </w:p>
    <w:p w:rsidR="004C1B58" w:rsidRPr="004C1B58" w:rsidRDefault="004C1B58" w:rsidP="004C1B58">
      <w:pPr>
        <w:spacing w:after="200"/>
        <w:rPr>
          <w:rFonts w:cstheme="minorHAnsi"/>
          <w:color w:val="0070C0"/>
          <w:szCs w:val="24"/>
        </w:rPr>
      </w:pPr>
      <w:r w:rsidRPr="004C1B58">
        <w:rPr>
          <w:rFonts w:cstheme="minorHAnsi"/>
          <w:szCs w:val="24"/>
        </w:rPr>
        <w:t xml:space="preserve">Lokalerna ingår som del av </w:t>
      </w:r>
      <w:r w:rsidRPr="004C1B58">
        <w:rPr>
          <w:rFonts w:cstheme="minorHAnsi"/>
          <w:color w:val="0070C0"/>
          <w:szCs w:val="24"/>
        </w:rPr>
        <w:t xml:space="preserve">MVM är uppförd 2010, Byggnaden </w:t>
      </w:r>
      <w:r w:rsidRPr="004C1B58">
        <w:rPr>
          <w:rFonts w:cstheme="minorHAnsi"/>
          <w:szCs w:val="24"/>
        </w:rPr>
        <w:t xml:space="preserve">är belägen på </w:t>
      </w:r>
      <w:r w:rsidRPr="004C1B58">
        <w:rPr>
          <w:rFonts w:cstheme="minorHAnsi"/>
          <w:color w:val="0070C0"/>
          <w:szCs w:val="24"/>
        </w:rPr>
        <w:t xml:space="preserve">Ultuna campusområdes NO del. </w:t>
      </w:r>
    </w:p>
    <w:p w:rsidR="004C1B58" w:rsidRPr="004C1B58" w:rsidRDefault="004C1B58" w:rsidP="004C1B58">
      <w:pPr>
        <w:spacing w:after="200"/>
        <w:rPr>
          <w:rFonts w:cstheme="minorHAnsi"/>
          <w:szCs w:val="24"/>
        </w:rPr>
      </w:pPr>
      <w:r w:rsidRPr="004C1B58">
        <w:rPr>
          <w:rFonts w:cstheme="minorHAnsi"/>
          <w:szCs w:val="24"/>
        </w:rPr>
        <w:t>Utöver normal verksamhet utnyttjas de två samlingslokalerna</w:t>
      </w:r>
      <w:r w:rsidRPr="004C1B58">
        <w:rPr>
          <w:rFonts w:cstheme="minorHAnsi"/>
          <w:szCs w:val="24"/>
          <w:vertAlign w:val="superscript"/>
        </w:rPr>
        <w:footnoteReference w:id="3"/>
      </w:r>
      <w:r w:rsidRPr="004C1B58">
        <w:rPr>
          <w:rFonts w:cstheme="minorHAnsi"/>
          <w:szCs w:val="24"/>
        </w:rPr>
        <w:t xml:space="preserve"> (160 respektive 220 personer) periodvis för interna och externa konferenser och kurser på vardagkvällar och helger. </w:t>
      </w:r>
    </w:p>
    <w:p w:rsidR="004C1B58" w:rsidRPr="004C1B58" w:rsidRDefault="004C1B58" w:rsidP="004C1B58">
      <w:pPr>
        <w:spacing w:after="200"/>
        <w:rPr>
          <w:rFonts w:asciiTheme="majorHAnsi" w:hAnsiTheme="majorHAnsi" w:cstheme="majorHAnsi"/>
          <w:sz w:val="24"/>
          <w:szCs w:val="24"/>
        </w:rPr>
      </w:pPr>
      <w:r w:rsidRPr="004C1B58">
        <w:rPr>
          <w:rFonts w:asciiTheme="majorHAnsi" w:hAnsiTheme="majorHAnsi" w:cstheme="majorHAnsi"/>
          <w:sz w:val="24"/>
          <w:szCs w:val="24"/>
        </w:rPr>
        <w:t>Planritningar</w:t>
      </w:r>
    </w:p>
    <w:p w:rsidR="004C1B58" w:rsidRPr="004C1B58" w:rsidRDefault="004C1B58" w:rsidP="004C1B58">
      <w:pPr>
        <w:spacing w:after="200"/>
        <w:rPr>
          <w:rFonts w:cstheme="minorHAnsi"/>
          <w:szCs w:val="24"/>
        </w:rPr>
      </w:pPr>
      <w:r w:rsidRPr="004C1B58">
        <w:rPr>
          <w:rFonts w:cstheme="minorHAnsi"/>
          <w:szCs w:val="24"/>
        </w:rPr>
        <w:t xml:space="preserve">Separat dokument till denna handling innehåller planritningar och kontrollunderlag för samtliga </w:t>
      </w:r>
      <w:r w:rsidRPr="004C1B58">
        <w:rPr>
          <w:rFonts w:cstheme="minorHAnsi"/>
          <w:color w:val="0070C0"/>
          <w:szCs w:val="24"/>
        </w:rPr>
        <w:t xml:space="preserve">tre </w:t>
      </w:r>
      <w:r w:rsidRPr="004C1B58">
        <w:rPr>
          <w:rFonts w:cstheme="minorHAnsi"/>
          <w:szCs w:val="24"/>
        </w:rPr>
        <w:t xml:space="preserve">våningsplan. </w:t>
      </w:r>
    </w:p>
    <w:p w:rsidR="004C1B58" w:rsidRPr="004C1B58" w:rsidRDefault="004C1B58" w:rsidP="004C1B58">
      <w:pPr>
        <w:spacing w:after="200"/>
        <w:rPr>
          <w:rFonts w:cstheme="minorHAnsi"/>
          <w:szCs w:val="24"/>
        </w:rPr>
      </w:pPr>
      <w:r w:rsidRPr="004C1B58">
        <w:rPr>
          <w:rFonts w:cstheme="minorHAnsi"/>
          <w:szCs w:val="24"/>
        </w:rPr>
        <w:t xml:space="preserve">På planritningarna finns räddningsstationer, utrymningsvägar, nödutgångar, </w:t>
      </w:r>
      <w:proofErr w:type="spellStart"/>
      <w:r w:rsidRPr="004C1B58">
        <w:rPr>
          <w:rFonts w:cstheme="minorHAnsi"/>
          <w:szCs w:val="24"/>
        </w:rPr>
        <w:t>larmknappar</w:t>
      </w:r>
      <w:proofErr w:type="spellEnd"/>
      <w:r w:rsidRPr="004C1B58">
        <w:rPr>
          <w:rFonts w:cstheme="minorHAnsi"/>
          <w:szCs w:val="24"/>
        </w:rPr>
        <w:t xml:space="preserve"> och handbrandsläckare utmärkta. </w:t>
      </w:r>
    </w:p>
    <w:p w:rsidR="004C1B58" w:rsidRPr="004C1B58" w:rsidRDefault="004C1B58" w:rsidP="004C1B58">
      <w:pPr>
        <w:spacing w:after="200"/>
        <w:rPr>
          <w:rFonts w:cstheme="minorHAnsi"/>
          <w:color w:val="0070C0"/>
          <w:szCs w:val="24"/>
        </w:rPr>
      </w:pPr>
      <w:r w:rsidRPr="004C1B58">
        <w:rPr>
          <w:rFonts w:cstheme="minorHAnsi"/>
          <w:color w:val="0070C0"/>
          <w:szCs w:val="24"/>
        </w:rPr>
        <w:t xml:space="preserve">I de </w:t>
      </w:r>
      <w:proofErr w:type="gramStart"/>
      <w:r w:rsidRPr="004C1B58">
        <w:rPr>
          <w:rFonts w:cstheme="minorHAnsi"/>
          <w:color w:val="0070C0"/>
          <w:szCs w:val="24"/>
        </w:rPr>
        <w:t>fall</w:t>
      </w:r>
      <w:proofErr w:type="gramEnd"/>
      <w:r w:rsidRPr="004C1B58">
        <w:rPr>
          <w:rFonts w:cstheme="minorHAnsi"/>
          <w:color w:val="0070C0"/>
          <w:szCs w:val="24"/>
        </w:rPr>
        <w:t xml:space="preserve"> om/tillbyggnad skett efter 1994 finns upprättade brandskyddsdokumentationer (relationshandlingar enligt BBR) hos fastighetsägaren Akademiska Hus/ SLU:s Fastighetsavdelningen. </w:t>
      </w:r>
    </w:p>
    <w:p w:rsidR="004C1B58" w:rsidRPr="004C1B58" w:rsidRDefault="004C1B58" w:rsidP="004C1B58">
      <w:pPr>
        <w:spacing w:after="200"/>
        <w:rPr>
          <w:rFonts w:asciiTheme="majorHAnsi" w:hAnsiTheme="majorHAnsi" w:cstheme="majorHAnsi"/>
          <w:sz w:val="24"/>
          <w:szCs w:val="24"/>
        </w:rPr>
      </w:pPr>
      <w:r w:rsidRPr="004C1B58">
        <w:rPr>
          <w:rFonts w:asciiTheme="majorHAnsi" w:hAnsiTheme="majorHAnsi" w:cstheme="majorHAnsi"/>
          <w:sz w:val="24"/>
          <w:szCs w:val="24"/>
        </w:rPr>
        <w:t>Automatiskt brandlarm</w:t>
      </w:r>
    </w:p>
    <w:p w:rsidR="004C1B58" w:rsidRPr="004C1B58" w:rsidRDefault="004C1B58" w:rsidP="004C1B58">
      <w:pPr>
        <w:spacing w:after="200"/>
        <w:rPr>
          <w:rFonts w:cstheme="minorHAnsi"/>
          <w:color w:val="0070C0"/>
          <w:szCs w:val="24"/>
        </w:rPr>
      </w:pPr>
      <w:r w:rsidRPr="004C1B58">
        <w:rPr>
          <w:rFonts w:cstheme="minorHAnsi"/>
          <w:color w:val="0070C0"/>
          <w:szCs w:val="24"/>
        </w:rPr>
        <w:t>Automatiskt brandlarm med lokalt utrymningslarm med larmöverföring till larmcentral (SOS Alarm) är installerat i hela eller del av byggnaden.</w:t>
      </w:r>
    </w:p>
    <w:p w:rsidR="004C1B58" w:rsidRPr="004C1B58" w:rsidRDefault="004C1B58" w:rsidP="004C1B58">
      <w:pPr>
        <w:spacing w:after="200"/>
        <w:rPr>
          <w:rFonts w:cstheme="minorHAnsi"/>
          <w:color w:val="0070C0"/>
          <w:szCs w:val="24"/>
        </w:rPr>
      </w:pPr>
      <w:r w:rsidRPr="004C1B58">
        <w:rPr>
          <w:rFonts w:cstheme="minorHAnsi"/>
          <w:szCs w:val="24"/>
        </w:rPr>
        <w:t xml:space="preserve">Dörrar i brandcellsgränserna är uppställda på dörrhållarmagneter och stänger då brandlarmet aktiveras. </w:t>
      </w:r>
      <w:r w:rsidRPr="004C1B58">
        <w:rPr>
          <w:rFonts w:cstheme="minorHAnsi"/>
          <w:color w:val="0070C0"/>
          <w:szCs w:val="24"/>
        </w:rPr>
        <w:t>Dörrar är märkta med info om brandcellsgräns.</w:t>
      </w:r>
    </w:p>
    <w:p w:rsidR="004C1B58" w:rsidRPr="004C1B58" w:rsidRDefault="004C1B58" w:rsidP="004C1B58">
      <w:pPr>
        <w:spacing w:after="200"/>
        <w:rPr>
          <w:rFonts w:cstheme="minorHAnsi"/>
          <w:szCs w:val="24"/>
        </w:rPr>
      </w:pPr>
      <w:r w:rsidRPr="004C1B58">
        <w:rPr>
          <w:rFonts w:cstheme="minorHAnsi"/>
          <w:szCs w:val="24"/>
        </w:rPr>
        <w:t xml:space="preserve">Hissar styrs vid brandlarm till markplan, där de ställs i stoppläge för att hindra oavsiktlig transport. </w:t>
      </w:r>
    </w:p>
    <w:p w:rsidR="004C1B58" w:rsidRPr="004C1B58" w:rsidRDefault="004C1B58" w:rsidP="004C1B58">
      <w:pPr>
        <w:spacing w:after="200"/>
        <w:rPr>
          <w:rFonts w:asciiTheme="majorHAnsi" w:hAnsiTheme="majorHAnsi" w:cstheme="majorHAnsi"/>
          <w:sz w:val="24"/>
          <w:szCs w:val="24"/>
        </w:rPr>
      </w:pPr>
    </w:p>
    <w:p w:rsidR="004C1B58" w:rsidRPr="004C1B58" w:rsidRDefault="004C1B58" w:rsidP="004C1B58">
      <w:pPr>
        <w:spacing w:after="200"/>
        <w:rPr>
          <w:rFonts w:asciiTheme="majorHAnsi" w:hAnsiTheme="majorHAnsi" w:cstheme="majorHAnsi"/>
          <w:sz w:val="24"/>
          <w:szCs w:val="24"/>
        </w:rPr>
      </w:pPr>
    </w:p>
    <w:p w:rsidR="004C1B58" w:rsidRPr="004C1B58" w:rsidRDefault="004C1B58" w:rsidP="004C1B58">
      <w:pPr>
        <w:spacing w:after="200"/>
        <w:rPr>
          <w:rFonts w:asciiTheme="majorHAnsi" w:hAnsiTheme="majorHAnsi" w:cstheme="majorHAnsi"/>
          <w:sz w:val="24"/>
          <w:szCs w:val="24"/>
        </w:rPr>
      </w:pPr>
    </w:p>
    <w:p w:rsidR="004C1B58" w:rsidRPr="004C1B58" w:rsidRDefault="004C1B58" w:rsidP="004C1B58">
      <w:pPr>
        <w:spacing w:after="200"/>
        <w:rPr>
          <w:rFonts w:asciiTheme="majorHAnsi" w:hAnsiTheme="majorHAnsi" w:cstheme="majorHAnsi"/>
          <w:sz w:val="24"/>
          <w:szCs w:val="24"/>
        </w:rPr>
      </w:pPr>
    </w:p>
    <w:p w:rsidR="004C1B58" w:rsidRPr="004C1B58" w:rsidRDefault="004C1B58" w:rsidP="004C1B58">
      <w:pPr>
        <w:spacing w:after="200"/>
        <w:rPr>
          <w:rFonts w:asciiTheme="majorHAnsi" w:hAnsiTheme="majorHAnsi" w:cstheme="majorHAnsi"/>
          <w:sz w:val="24"/>
          <w:szCs w:val="24"/>
        </w:rPr>
      </w:pPr>
      <w:r w:rsidRPr="004C1B58">
        <w:rPr>
          <w:rFonts w:asciiTheme="majorHAnsi" w:hAnsiTheme="majorHAnsi" w:cstheme="majorHAnsi"/>
          <w:sz w:val="24"/>
          <w:szCs w:val="24"/>
        </w:rPr>
        <w:t xml:space="preserve">Automatiska släcksystem </w:t>
      </w:r>
    </w:p>
    <w:p w:rsidR="004C1B58" w:rsidRPr="004C1B58" w:rsidRDefault="004C1B58" w:rsidP="004C1B58">
      <w:pPr>
        <w:spacing w:after="200"/>
        <w:rPr>
          <w:rFonts w:cstheme="minorHAnsi"/>
          <w:color w:val="0070C0"/>
          <w:szCs w:val="24"/>
        </w:rPr>
      </w:pPr>
      <w:r w:rsidRPr="004C1B58">
        <w:rPr>
          <w:rFonts w:cstheme="minorHAnsi"/>
          <w:color w:val="0070C0"/>
          <w:szCs w:val="24"/>
        </w:rPr>
        <w:t xml:space="preserve">Sprinkler finns i hus </w:t>
      </w:r>
      <w:proofErr w:type="spellStart"/>
      <w:r w:rsidRPr="004C1B58">
        <w:rPr>
          <w:rFonts w:cstheme="minorHAnsi"/>
          <w:color w:val="0070C0"/>
          <w:szCs w:val="24"/>
        </w:rPr>
        <w:t>xxxx</w:t>
      </w:r>
      <w:proofErr w:type="spellEnd"/>
      <w:r w:rsidRPr="004C1B58">
        <w:rPr>
          <w:rFonts w:cstheme="minorHAnsi"/>
          <w:color w:val="0070C0"/>
          <w:szCs w:val="24"/>
        </w:rPr>
        <w:t>….</w:t>
      </w:r>
    </w:p>
    <w:p w:rsidR="004C1B58" w:rsidRPr="004C1B58" w:rsidRDefault="004C1B58" w:rsidP="004C1B58">
      <w:pPr>
        <w:spacing w:after="200"/>
        <w:rPr>
          <w:rFonts w:cstheme="minorHAnsi"/>
          <w:szCs w:val="24"/>
        </w:rPr>
      </w:pPr>
      <w:r w:rsidRPr="004C1B58">
        <w:rPr>
          <w:rFonts w:asciiTheme="majorHAnsi" w:hAnsiTheme="majorHAnsi" w:cstheme="majorHAnsi"/>
          <w:sz w:val="24"/>
          <w:szCs w:val="24"/>
        </w:rPr>
        <w:t>Utrymningsplaner</w:t>
      </w:r>
    </w:p>
    <w:p w:rsidR="004C1B58" w:rsidRPr="004C1B58" w:rsidRDefault="004C1B58" w:rsidP="004C1B58">
      <w:pPr>
        <w:spacing w:after="200"/>
        <w:rPr>
          <w:rFonts w:cstheme="minorHAnsi"/>
          <w:szCs w:val="24"/>
        </w:rPr>
      </w:pPr>
      <w:r w:rsidRPr="004C1B58">
        <w:rPr>
          <w:rFonts w:cstheme="minorHAnsi"/>
          <w:szCs w:val="24"/>
        </w:rPr>
        <w:t xml:space="preserve">Uppsatta </w:t>
      </w:r>
      <w:r w:rsidRPr="004C1B58">
        <w:rPr>
          <w:rFonts w:cstheme="minorHAnsi"/>
          <w:color w:val="0070C0"/>
          <w:szCs w:val="24"/>
        </w:rPr>
        <w:t xml:space="preserve">på varje våningsplan samt på räddningsstationer. </w:t>
      </w:r>
    </w:p>
    <w:p w:rsidR="004C1B58" w:rsidRPr="004C1B58" w:rsidRDefault="004C1B58" w:rsidP="004C1B58">
      <w:pPr>
        <w:spacing w:after="200"/>
        <w:rPr>
          <w:rFonts w:asciiTheme="majorHAnsi" w:hAnsiTheme="majorHAnsi" w:cstheme="majorHAnsi"/>
          <w:sz w:val="24"/>
          <w:szCs w:val="24"/>
        </w:rPr>
      </w:pPr>
      <w:r w:rsidRPr="004C1B58">
        <w:rPr>
          <w:rFonts w:asciiTheme="majorHAnsi" w:hAnsiTheme="majorHAnsi" w:cstheme="majorHAnsi"/>
          <w:sz w:val="24"/>
          <w:szCs w:val="24"/>
        </w:rPr>
        <w:t>Brandfarlig och explosiv vara</w:t>
      </w:r>
    </w:p>
    <w:p w:rsidR="004C1B58" w:rsidRPr="004C1B58" w:rsidRDefault="004C1B58" w:rsidP="004C1B58">
      <w:pPr>
        <w:spacing w:after="200"/>
        <w:rPr>
          <w:rFonts w:cstheme="minorHAnsi"/>
          <w:color w:val="0070C0"/>
          <w:szCs w:val="24"/>
        </w:rPr>
      </w:pPr>
      <w:r w:rsidRPr="004C1B58">
        <w:rPr>
          <w:rFonts w:cstheme="minorHAnsi"/>
          <w:color w:val="0070C0"/>
          <w:szCs w:val="24"/>
        </w:rPr>
        <w:t xml:space="preserve">Vi har tillstånd enligt Lagen om brandfarlig och explosiv vara </w:t>
      </w:r>
      <w:proofErr w:type="spellStart"/>
      <w:r w:rsidRPr="004C1B58">
        <w:rPr>
          <w:rFonts w:cstheme="minorHAnsi"/>
          <w:color w:val="0070C0"/>
          <w:szCs w:val="24"/>
        </w:rPr>
        <w:t>t.o.m</w:t>
      </w:r>
      <w:proofErr w:type="spellEnd"/>
      <w:r w:rsidRPr="004C1B58">
        <w:rPr>
          <w:rFonts w:cstheme="minorHAnsi"/>
          <w:color w:val="0070C0"/>
          <w:szCs w:val="24"/>
        </w:rPr>
        <w:t xml:space="preserve">  20…..-…..-</w:t>
      </w:r>
    </w:p>
    <w:p w:rsidR="004C1B58" w:rsidRPr="004C1B58" w:rsidRDefault="004C1B58" w:rsidP="004C1B58">
      <w:pPr>
        <w:spacing w:after="200"/>
        <w:rPr>
          <w:rFonts w:cstheme="minorHAnsi"/>
          <w:color w:val="0070C0"/>
          <w:szCs w:val="24"/>
        </w:rPr>
      </w:pPr>
      <w:r w:rsidRPr="004C1B58">
        <w:rPr>
          <w:rFonts w:cstheme="minorHAnsi"/>
          <w:color w:val="0070C0"/>
          <w:szCs w:val="24"/>
        </w:rPr>
        <w:t>Tillståndet i sin helhet för brandfarlig och explosiv vara redovisas i separat handling. Tillståndet finns i pärm…/ som fil på gemensam arbetsplats/</w:t>
      </w:r>
      <w:proofErr w:type="spellStart"/>
      <w:r w:rsidRPr="004C1B58">
        <w:rPr>
          <w:rFonts w:cstheme="minorHAnsi"/>
          <w:color w:val="0070C0"/>
          <w:szCs w:val="24"/>
        </w:rPr>
        <w:t>Sharepoint</w:t>
      </w:r>
      <w:proofErr w:type="spellEnd"/>
      <w:r w:rsidRPr="004C1B58">
        <w:rPr>
          <w:rFonts w:cstheme="minorHAnsi"/>
          <w:color w:val="0070C0"/>
          <w:szCs w:val="24"/>
        </w:rPr>
        <w:t xml:space="preserve">… </w:t>
      </w:r>
    </w:p>
    <w:p w:rsidR="004C1B58" w:rsidRPr="004C1B58" w:rsidRDefault="004C1B58" w:rsidP="004C1B58">
      <w:pPr>
        <w:spacing w:after="200"/>
        <w:rPr>
          <w:rFonts w:cstheme="minorHAnsi"/>
          <w:color w:val="0000FF"/>
          <w:szCs w:val="24"/>
        </w:rPr>
      </w:pPr>
      <w:r w:rsidRPr="004C1B58">
        <w:rPr>
          <w:rFonts w:cstheme="minorHAnsi"/>
          <w:szCs w:val="24"/>
        </w:rPr>
        <w:t xml:space="preserve">Hanteringsbestämmelser och planritning för </w:t>
      </w:r>
      <w:r w:rsidRPr="004C1B58">
        <w:rPr>
          <w:rFonts w:cstheme="minorHAnsi"/>
          <w:color w:val="0070C0"/>
          <w:szCs w:val="24"/>
        </w:rPr>
        <w:t xml:space="preserve">gasolanläggningen/ drivmedelscisternen/ kemikalieförrådet etc. bifogas </w:t>
      </w:r>
      <w:r w:rsidRPr="004C1B58">
        <w:rPr>
          <w:rFonts w:cstheme="minorHAnsi"/>
          <w:szCs w:val="24"/>
        </w:rPr>
        <w:t xml:space="preserve">denna handling som separat bilaga. </w:t>
      </w:r>
    </w:p>
    <w:p w:rsidR="004C1B58" w:rsidRPr="004C1B58" w:rsidRDefault="004C1B58" w:rsidP="004C1B58">
      <w:pPr>
        <w:spacing w:after="200"/>
        <w:rPr>
          <w:rFonts w:asciiTheme="majorHAnsi" w:hAnsiTheme="majorHAnsi" w:cstheme="majorHAnsi"/>
          <w:sz w:val="24"/>
          <w:szCs w:val="24"/>
        </w:rPr>
      </w:pPr>
      <w:r w:rsidRPr="004C1B58">
        <w:rPr>
          <w:rFonts w:asciiTheme="majorHAnsi" w:hAnsiTheme="majorHAnsi" w:cstheme="majorHAnsi"/>
          <w:sz w:val="24"/>
          <w:szCs w:val="24"/>
        </w:rPr>
        <w:t>Insatsplaner</w:t>
      </w:r>
    </w:p>
    <w:p w:rsidR="004C1B58" w:rsidRPr="004C1B58" w:rsidRDefault="004C1B58" w:rsidP="004C1B58">
      <w:pPr>
        <w:spacing w:after="200"/>
        <w:rPr>
          <w:rFonts w:cstheme="minorHAnsi"/>
        </w:rPr>
      </w:pPr>
      <w:r w:rsidRPr="004C1B58">
        <w:rPr>
          <w:rFonts w:cstheme="minorHAnsi"/>
        </w:rPr>
        <w:t xml:space="preserve">Det finns upprättade insatsplaner som syftar till att en så effektiv räddningsinsats som möjligt kan göras av räddningstjänsten. </w:t>
      </w:r>
    </w:p>
    <w:p w:rsidR="004C1B58" w:rsidRPr="004C1B58" w:rsidRDefault="004C1B58" w:rsidP="004C1B58">
      <w:pPr>
        <w:spacing w:after="200"/>
        <w:rPr>
          <w:rFonts w:cstheme="minorHAnsi"/>
        </w:rPr>
      </w:pPr>
      <w:r w:rsidRPr="004C1B58">
        <w:rPr>
          <w:rFonts w:cstheme="minorHAnsi"/>
        </w:rPr>
        <w:t>Planernas huvudinnehåll ska fungera som beslutsstöd och är vår beskrivning av var farliga processer, utrustning och varor finns och även våra skyddsvärda objekt som om möjligt behöver evakueras vid räddningsinsats.</w:t>
      </w:r>
    </w:p>
    <w:p w:rsidR="004C1B58" w:rsidRPr="004C1B58" w:rsidRDefault="004C1B58" w:rsidP="004C1B58">
      <w:pPr>
        <w:spacing w:after="200"/>
        <w:rPr>
          <w:rFonts w:cstheme="minorHAnsi"/>
        </w:rPr>
      </w:pPr>
      <w:r w:rsidRPr="004C1B58">
        <w:rPr>
          <w:rFonts w:cstheme="minorHAnsi"/>
        </w:rPr>
        <w:t>Insatsplanerna är upprättade och utförda enligt Brandskyddsföreningens rekommendation; Insatsplan 2013</w:t>
      </w:r>
    </w:p>
    <w:p w:rsidR="004C1B58" w:rsidRPr="004C1B58" w:rsidRDefault="004C1B58" w:rsidP="004C1B58">
      <w:pPr>
        <w:spacing w:after="200"/>
        <w:rPr>
          <w:rFonts w:cstheme="minorHAnsi"/>
          <w:color w:val="0070C0"/>
        </w:rPr>
      </w:pPr>
      <w:r w:rsidRPr="004C1B58">
        <w:rPr>
          <w:rFonts w:cstheme="minorHAnsi"/>
          <w:color w:val="0070C0"/>
        </w:rPr>
        <w:t>Insatsplanerna förvaras på/ vid /i…?</w:t>
      </w:r>
    </w:p>
    <w:p w:rsidR="004C1B58" w:rsidRPr="004C1B58" w:rsidRDefault="004C1B58" w:rsidP="004C1B58">
      <w:pPr>
        <w:spacing w:after="200"/>
        <w:rPr>
          <w:rFonts w:cstheme="minorHAnsi"/>
        </w:rPr>
      </w:pPr>
    </w:p>
    <w:p w:rsidR="004C1B58" w:rsidRPr="004C1B58" w:rsidRDefault="004C1B58" w:rsidP="004C1B58">
      <w:pPr>
        <w:spacing w:after="200"/>
        <w:rPr>
          <w:rFonts w:cstheme="minorHAnsi"/>
        </w:rPr>
      </w:pPr>
    </w:p>
    <w:p w:rsidR="004C1B58" w:rsidRPr="004C1B58" w:rsidRDefault="004C1B58" w:rsidP="004C1B58">
      <w:pPr>
        <w:spacing w:after="200"/>
        <w:rPr>
          <w:rFonts w:cstheme="minorHAnsi"/>
        </w:rPr>
      </w:pPr>
    </w:p>
    <w:p w:rsidR="004C1B58" w:rsidRPr="004C1B58" w:rsidRDefault="004C1B58" w:rsidP="004C1B58">
      <w:pPr>
        <w:spacing w:after="200"/>
        <w:rPr>
          <w:rFonts w:cstheme="minorHAnsi"/>
        </w:rPr>
      </w:pPr>
    </w:p>
    <w:p w:rsidR="004C1B58" w:rsidRPr="004C1B58" w:rsidRDefault="004C1B58" w:rsidP="004C1B58">
      <w:pPr>
        <w:spacing w:after="200"/>
        <w:rPr>
          <w:rFonts w:cstheme="minorHAnsi"/>
        </w:rPr>
      </w:pPr>
    </w:p>
    <w:p w:rsidR="004C1B58" w:rsidRPr="004C1B58" w:rsidRDefault="004C1B58" w:rsidP="004C1B58">
      <w:pPr>
        <w:spacing w:after="200"/>
        <w:rPr>
          <w:rFonts w:cstheme="minorHAnsi"/>
        </w:rPr>
      </w:pPr>
    </w:p>
    <w:p w:rsidR="004C1B58" w:rsidRPr="004C1B58" w:rsidRDefault="004C1B58" w:rsidP="004C1B58">
      <w:pPr>
        <w:spacing w:after="200"/>
        <w:rPr>
          <w:rFonts w:cstheme="minorHAnsi"/>
        </w:rPr>
      </w:pPr>
    </w:p>
    <w:p w:rsidR="004C1B58" w:rsidRPr="004C1B58" w:rsidRDefault="004C1B58" w:rsidP="004C1B58">
      <w:pPr>
        <w:spacing w:after="200"/>
        <w:rPr>
          <w:rFonts w:asciiTheme="majorHAnsi" w:hAnsiTheme="majorHAnsi" w:cstheme="majorHAnsi"/>
          <w:sz w:val="24"/>
          <w:szCs w:val="24"/>
        </w:rPr>
      </w:pPr>
    </w:p>
    <w:p w:rsidR="00C13679" w:rsidRDefault="00C13679" w:rsidP="004C1B58">
      <w:pPr>
        <w:spacing w:after="200"/>
        <w:rPr>
          <w:rFonts w:asciiTheme="majorHAnsi" w:hAnsiTheme="majorHAnsi" w:cstheme="majorHAnsi"/>
          <w:sz w:val="24"/>
          <w:szCs w:val="24"/>
        </w:rPr>
      </w:pPr>
    </w:p>
    <w:p w:rsidR="004C1B58" w:rsidRPr="004C1B58" w:rsidRDefault="004C1B58" w:rsidP="004C1B58">
      <w:pPr>
        <w:spacing w:after="200"/>
        <w:rPr>
          <w:rFonts w:asciiTheme="majorHAnsi" w:hAnsiTheme="majorHAnsi" w:cstheme="majorHAnsi"/>
          <w:sz w:val="24"/>
          <w:szCs w:val="24"/>
        </w:rPr>
      </w:pPr>
      <w:r w:rsidRPr="004C1B58">
        <w:rPr>
          <w:rFonts w:asciiTheme="majorHAnsi" w:hAnsiTheme="majorHAnsi" w:cstheme="majorHAnsi"/>
          <w:sz w:val="24"/>
          <w:szCs w:val="24"/>
        </w:rPr>
        <w:t xml:space="preserve">Gränsdragningar </w:t>
      </w:r>
    </w:p>
    <w:p w:rsidR="00D1566F" w:rsidRPr="00D1566F" w:rsidRDefault="004C1B58" w:rsidP="00D1566F">
      <w:pPr>
        <w:rPr>
          <w:rFonts w:cstheme="minorHAnsi"/>
          <w:color w:val="0070C0"/>
          <w:sz w:val="24"/>
          <w:szCs w:val="24"/>
        </w:rPr>
      </w:pPr>
      <w:r w:rsidRPr="004C1B58">
        <w:rPr>
          <w:rFonts w:asciiTheme="majorHAnsi" w:hAnsiTheme="majorHAnsi" w:cstheme="majorHAnsi"/>
          <w:color w:val="0070C0"/>
          <w:sz w:val="24"/>
          <w:szCs w:val="24"/>
        </w:rPr>
        <w:t>(</w:t>
      </w:r>
      <w:r w:rsidRPr="004C1B58">
        <w:rPr>
          <w:rFonts w:cstheme="minorHAnsi"/>
          <w:color w:val="0070C0"/>
          <w:sz w:val="24"/>
          <w:szCs w:val="24"/>
        </w:rPr>
        <w:t>m</w:t>
      </w:r>
      <w:r w:rsidRPr="004C1B58">
        <w:rPr>
          <w:rFonts w:cstheme="minorHAnsi"/>
          <w:color w:val="0070C0"/>
          <w:szCs w:val="24"/>
        </w:rPr>
        <w:t>ellan fastighets</w:t>
      </w:r>
      <w:r w:rsidR="00D1566F" w:rsidRPr="00D1566F">
        <w:rPr>
          <w:rFonts w:cstheme="minorHAnsi"/>
          <w:color w:val="0070C0"/>
          <w:szCs w:val="24"/>
        </w:rPr>
        <w:t xml:space="preserve"> fastighetsägare och nyttjanderättshavare, hyresgäst)</w:t>
      </w:r>
    </w:p>
    <w:p w:rsidR="00D1566F" w:rsidRPr="00D1566F" w:rsidRDefault="00D1566F" w:rsidP="00D1566F">
      <w:pPr>
        <w:spacing w:after="200"/>
        <w:rPr>
          <w:rFonts w:cstheme="minorHAnsi"/>
          <w:szCs w:val="24"/>
        </w:rPr>
      </w:pPr>
      <w:r w:rsidRPr="00D1566F">
        <w:rPr>
          <w:rFonts w:cstheme="minorHAnsi"/>
          <w:szCs w:val="24"/>
        </w:rPr>
        <w:t xml:space="preserve">Brandsäkerheten delas normalt mellan ägare och hyresgäst. Som bilaga till detta dokument är det lämpligt att redovisa den gränsdragning som råder vad gäller ansvaret mellan dessa bägge parter. </w:t>
      </w:r>
    </w:p>
    <w:p w:rsidR="00D1566F" w:rsidRPr="00D1566F" w:rsidRDefault="00D1566F" w:rsidP="00D1566F">
      <w:pPr>
        <w:spacing w:after="200"/>
        <w:rPr>
          <w:rFonts w:cstheme="minorHAnsi"/>
          <w:color w:val="0070C0"/>
          <w:szCs w:val="24"/>
        </w:rPr>
      </w:pPr>
      <w:r w:rsidRPr="00D1566F">
        <w:rPr>
          <w:rFonts w:cstheme="minorHAnsi"/>
          <w:color w:val="0070C0"/>
          <w:szCs w:val="24"/>
        </w:rPr>
        <w:t>Kopiera in/bilägg den aktuella gränsdragningslistan här som råder mellan institutionen/verksamheten och fastighetsägaren.</w:t>
      </w:r>
    </w:p>
    <w:p w:rsidR="00D1566F" w:rsidRPr="00D1566F" w:rsidRDefault="00D1566F" w:rsidP="00D1566F">
      <w:pPr>
        <w:spacing w:after="200"/>
        <w:rPr>
          <w:rFonts w:cstheme="minorHAnsi"/>
        </w:rPr>
      </w:pPr>
    </w:p>
    <w:p w:rsidR="004C1B58" w:rsidRDefault="004C1B58" w:rsidP="004C1B58">
      <w:pPr>
        <w:spacing w:after="200"/>
        <w:rPr>
          <w:rFonts w:cstheme="minorHAnsi"/>
          <w:szCs w:val="24"/>
        </w:rPr>
      </w:pPr>
    </w:p>
    <w:p w:rsidR="00D1566F" w:rsidRDefault="00D1566F" w:rsidP="004C1B58">
      <w:pPr>
        <w:spacing w:after="200"/>
        <w:rPr>
          <w:rFonts w:cstheme="minorHAnsi"/>
          <w:szCs w:val="24"/>
        </w:rPr>
      </w:pPr>
    </w:p>
    <w:p w:rsidR="00D1566F" w:rsidRDefault="00D1566F" w:rsidP="004C1B58">
      <w:pPr>
        <w:spacing w:after="200"/>
        <w:rPr>
          <w:rFonts w:cstheme="minorHAnsi"/>
          <w:szCs w:val="24"/>
        </w:rPr>
      </w:pPr>
    </w:p>
    <w:p w:rsidR="00D1566F" w:rsidRDefault="00D1566F" w:rsidP="004C1B58">
      <w:pPr>
        <w:spacing w:after="200"/>
        <w:rPr>
          <w:rFonts w:cstheme="minorHAnsi"/>
          <w:szCs w:val="24"/>
        </w:rPr>
      </w:pPr>
    </w:p>
    <w:p w:rsidR="00D1566F" w:rsidRDefault="00D1566F" w:rsidP="004C1B58">
      <w:pPr>
        <w:spacing w:after="200"/>
        <w:rPr>
          <w:rFonts w:cstheme="minorHAnsi"/>
          <w:szCs w:val="24"/>
        </w:rPr>
      </w:pPr>
    </w:p>
    <w:p w:rsidR="00D1566F" w:rsidRDefault="00D1566F" w:rsidP="004C1B58">
      <w:pPr>
        <w:spacing w:after="200"/>
        <w:rPr>
          <w:rFonts w:cstheme="minorHAnsi"/>
          <w:szCs w:val="24"/>
        </w:rPr>
      </w:pPr>
    </w:p>
    <w:p w:rsidR="00D1566F" w:rsidRDefault="00D1566F" w:rsidP="004C1B58">
      <w:pPr>
        <w:spacing w:after="200"/>
        <w:rPr>
          <w:rFonts w:cstheme="minorHAnsi"/>
          <w:szCs w:val="24"/>
        </w:rPr>
      </w:pPr>
    </w:p>
    <w:p w:rsidR="00D1566F" w:rsidRDefault="00D1566F" w:rsidP="004C1B58">
      <w:pPr>
        <w:spacing w:after="200"/>
        <w:rPr>
          <w:rFonts w:cstheme="minorHAnsi"/>
          <w:szCs w:val="24"/>
        </w:rPr>
      </w:pPr>
    </w:p>
    <w:p w:rsidR="00D1566F" w:rsidRDefault="00D1566F" w:rsidP="004C1B58">
      <w:pPr>
        <w:spacing w:after="200"/>
        <w:rPr>
          <w:rFonts w:cstheme="minorHAnsi"/>
          <w:szCs w:val="24"/>
        </w:rPr>
      </w:pPr>
    </w:p>
    <w:p w:rsidR="00D1566F" w:rsidRDefault="00D1566F" w:rsidP="004C1B58">
      <w:pPr>
        <w:spacing w:after="200"/>
        <w:rPr>
          <w:rFonts w:cstheme="minorHAnsi"/>
          <w:szCs w:val="24"/>
        </w:rPr>
      </w:pPr>
    </w:p>
    <w:p w:rsidR="00D1566F" w:rsidRDefault="00D1566F" w:rsidP="004C1B58">
      <w:pPr>
        <w:spacing w:after="200"/>
        <w:rPr>
          <w:rFonts w:cstheme="minorHAnsi"/>
          <w:szCs w:val="24"/>
        </w:rPr>
      </w:pPr>
    </w:p>
    <w:p w:rsidR="00D1566F" w:rsidRDefault="00D1566F" w:rsidP="004C1B58">
      <w:pPr>
        <w:spacing w:after="200"/>
        <w:rPr>
          <w:rFonts w:cstheme="minorHAnsi"/>
          <w:szCs w:val="24"/>
        </w:rPr>
      </w:pPr>
    </w:p>
    <w:p w:rsidR="00D1566F" w:rsidRDefault="00D1566F" w:rsidP="004C1B58">
      <w:pPr>
        <w:spacing w:after="200"/>
        <w:rPr>
          <w:rFonts w:cstheme="minorHAnsi"/>
          <w:szCs w:val="24"/>
        </w:rPr>
      </w:pPr>
    </w:p>
    <w:p w:rsidR="00D1566F" w:rsidRDefault="00D1566F" w:rsidP="004C1B58">
      <w:pPr>
        <w:spacing w:after="200"/>
        <w:rPr>
          <w:rFonts w:cstheme="minorHAnsi"/>
          <w:szCs w:val="24"/>
        </w:rPr>
      </w:pPr>
    </w:p>
    <w:p w:rsidR="00D1566F" w:rsidRDefault="00D1566F" w:rsidP="004C1B58">
      <w:pPr>
        <w:spacing w:after="200"/>
        <w:rPr>
          <w:rFonts w:cstheme="minorHAnsi"/>
          <w:szCs w:val="24"/>
        </w:rPr>
      </w:pPr>
    </w:p>
    <w:p w:rsidR="00D1566F" w:rsidRDefault="00D1566F" w:rsidP="004C1B58">
      <w:pPr>
        <w:spacing w:after="200"/>
        <w:rPr>
          <w:rFonts w:cstheme="minorHAnsi"/>
          <w:szCs w:val="24"/>
        </w:rPr>
      </w:pPr>
    </w:p>
    <w:p w:rsidR="00D1566F" w:rsidRDefault="00D1566F" w:rsidP="004C1B58">
      <w:pPr>
        <w:spacing w:after="200"/>
        <w:rPr>
          <w:rFonts w:cstheme="minorHAnsi"/>
          <w:szCs w:val="24"/>
        </w:rPr>
      </w:pPr>
    </w:p>
    <w:p w:rsidR="00D1566F" w:rsidRDefault="00D1566F" w:rsidP="004C1B58">
      <w:pPr>
        <w:spacing w:after="200"/>
        <w:rPr>
          <w:rFonts w:cstheme="minorHAnsi"/>
          <w:szCs w:val="24"/>
        </w:rPr>
      </w:pPr>
    </w:p>
    <w:p w:rsidR="00D1566F" w:rsidRDefault="00D1566F" w:rsidP="004C1B58">
      <w:pPr>
        <w:spacing w:after="200"/>
        <w:rPr>
          <w:rFonts w:cstheme="minorHAnsi"/>
          <w:szCs w:val="24"/>
        </w:rPr>
      </w:pPr>
    </w:p>
    <w:p w:rsidR="00CB2AFB" w:rsidRDefault="00CB2AFB" w:rsidP="00D1566F">
      <w:pPr>
        <w:spacing w:after="200"/>
        <w:rPr>
          <w:rFonts w:cstheme="minorHAnsi"/>
          <w:szCs w:val="24"/>
        </w:rPr>
      </w:pPr>
    </w:p>
    <w:p w:rsidR="00D1566F" w:rsidRPr="00D1566F" w:rsidRDefault="00D1566F" w:rsidP="00D1566F">
      <w:pPr>
        <w:spacing w:after="200"/>
        <w:rPr>
          <w:rFonts w:asciiTheme="majorHAnsi" w:hAnsiTheme="majorHAnsi" w:cstheme="majorHAnsi"/>
          <w:sz w:val="24"/>
          <w:szCs w:val="24"/>
        </w:rPr>
      </w:pPr>
      <w:r w:rsidRPr="00D1566F">
        <w:rPr>
          <w:rFonts w:asciiTheme="majorHAnsi" w:hAnsiTheme="majorHAnsi" w:cstheme="majorHAnsi"/>
          <w:sz w:val="24"/>
          <w:szCs w:val="24"/>
        </w:rPr>
        <w:t>Beskrivning över bedömda brandrisker</w:t>
      </w:r>
    </w:p>
    <w:p w:rsidR="00D1566F" w:rsidRPr="00D1566F" w:rsidRDefault="00D1566F" w:rsidP="00D1566F">
      <w:pPr>
        <w:spacing w:after="200"/>
        <w:rPr>
          <w:rFonts w:cstheme="minorHAnsi"/>
          <w:szCs w:val="24"/>
        </w:rPr>
      </w:pPr>
      <w:r w:rsidRPr="00D1566F">
        <w:rPr>
          <w:rFonts w:cstheme="minorHAnsi"/>
          <w:szCs w:val="24"/>
        </w:rPr>
        <w:t xml:space="preserve">För att få en bild av brandriskerna på </w:t>
      </w:r>
      <w:r w:rsidRPr="00D1566F">
        <w:rPr>
          <w:rFonts w:cstheme="minorHAnsi"/>
          <w:color w:val="0070C0"/>
          <w:szCs w:val="24"/>
        </w:rPr>
        <w:t xml:space="preserve">Institutionen/ Avdelningen / Enheten för </w:t>
      </w:r>
      <w:proofErr w:type="spellStart"/>
      <w:r w:rsidRPr="00D1566F">
        <w:rPr>
          <w:rFonts w:cstheme="minorHAnsi"/>
          <w:color w:val="0070C0"/>
          <w:szCs w:val="24"/>
        </w:rPr>
        <w:t>xxxxx</w:t>
      </w:r>
      <w:proofErr w:type="spellEnd"/>
      <w:r w:rsidRPr="00D1566F">
        <w:rPr>
          <w:rFonts w:cstheme="minorHAnsi"/>
          <w:color w:val="0070C0"/>
          <w:szCs w:val="24"/>
        </w:rPr>
        <w:t xml:space="preserve"> </w:t>
      </w:r>
      <w:r w:rsidRPr="00D1566F">
        <w:rPr>
          <w:rFonts w:cstheme="minorHAnsi"/>
          <w:szCs w:val="24"/>
        </w:rPr>
        <w:t xml:space="preserve">har en bedömning av riskerna gjorts. </w:t>
      </w:r>
    </w:p>
    <w:p w:rsidR="00D1566F" w:rsidRPr="00D1566F" w:rsidRDefault="00D1566F" w:rsidP="00D1566F">
      <w:pPr>
        <w:spacing w:after="200"/>
        <w:rPr>
          <w:rFonts w:cstheme="minorHAnsi"/>
          <w:color w:val="0070C0"/>
          <w:szCs w:val="24"/>
        </w:rPr>
      </w:pPr>
      <w:r w:rsidRPr="00D1566F">
        <w:rPr>
          <w:rFonts w:cstheme="minorHAnsi"/>
          <w:szCs w:val="24"/>
        </w:rPr>
        <w:t xml:space="preserve">Denna visar att de största brandriskerna är förenade med </w:t>
      </w:r>
      <w:r w:rsidRPr="00D1566F">
        <w:rPr>
          <w:rFonts w:cstheme="minorHAnsi"/>
          <w:color w:val="0070C0"/>
          <w:szCs w:val="24"/>
        </w:rPr>
        <w:t>gasolhanteringen, svetsarbeten eller andra heta arbeten, anlagda bränder, samt kaffebryggare eller annan köksutrustning av äldre slag.</w:t>
      </w:r>
    </w:p>
    <w:p w:rsidR="00D1566F" w:rsidRPr="00D1566F" w:rsidRDefault="00D1566F" w:rsidP="00D1566F">
      <w:pPr>
        <w:spacing w:after="200"/>
        <w:rPr>
          <w:rFonts w:cstheme="minorHAnsi"/>
          <w:color w:val="0070C0"/>
          <w:szCs w:val="24"/>
        </w:rPr>
      </w:pPr>
      <w:r w:rsidRPr="00D1566F">
        <w:rPr>
          <w:rFonts w:cstheme="minorHAnsi"/>
          <w:color w:val="0070C0"/>
          <w:szCs w:val="24"/>
        </w:rPr>
        <w:t xml:space="preserve">Här läggs brandriskbedömningen in i sin helhet beskriven med text och med enkla bilder. Använd gärna byggnadsritning/skiss motsv. </w:t>
      </w:r>
    </w:p>
    <w:p w:rsidR="00D1566F" w:rsidRPr="00D1566F" w:rsidRDefault="00D1566F" w:rsidP="00D1566F">
      <w:pPr>
        <w:spacing w:after="200"/>
        <w:rPr>
          <w:rFonts w:asciiTheme="majorHAnsi" w:hAnsiTheme="majorHAnsi" w:cstheme="majorHAnsi"/>
          <w:szCs w:val="24"/>
        </w:rPr>
      </w:pPr>
    </w:p>
    <w:p w:rsidR="00D1566F" w:rsidRPr="00D1566F" w:rsidRDefault="00D1566F" w:rsidP="00D1566F">
      <w:pPr>
        <w:spacing w:after="200"/>
        <w:rPr>
          <w:rFonts w:asciiTheme="majorHAnsi" w:hAnsiTheme="majorHAnsi" w:cstheme="majorHAnsi"/>
          <w:szCs w:val="24"/>
        </w:rPr>
      </w:pPr>
    </w:p>
    <w:p w:rsidR="00D1566F" w:rsidRPr="00D1566F" w:rsidRDefault="00D1566F" w:rsidP="00D1566F">
      <w:pPr>
        <w:spacing w:after="200"/>
        <w:rPr>
          <w:rFonts w:asciiTheme="majorHAnsi" w:hAnsiTheme="majorHAnsi" w:cstheme="majorHAnsi"/>
          <w:color w:val="0070C0"/>
          <w:szCs w:val="24"/>
        </w:rPr>
      </w:pPr>
    </w:p>
    <w:p w:rsidR="00D1566F" w:rsidRPr="00D1566F" w:rsidRDefault="00D1566F" w:rsidP="00D1566F">
      <w:pPr>
        <w:spacing w:after="200"/>
        <w:rPr>
          <w:rFonts w:asciiTheme="majorHAnsi" w:hAnsiTheme="majorHAnsi" w:cstheme="majorHAnsi"/>
          <w:szCs w:val="24"/>
        </w:rPr>
      </w:pPr>
    </w:p>
    <w:p w:rsidR="00D1566F" w:rsidRPr="00D1566F" w:rsidRDefault="00D1566F" w:rsidP="00D1566F">
      <w:pPr>
        <w:spacing w:after="200"/>
        <w:rPr>
          <w:rFonts w:asciiTheme="majorHAnsi" w:hAnsiTheme="majorHAnsi" w:cstheme="majorHAnsi"/>
          <w:szCs w:val="24"/>
        </w:rPr>
      </w:pPr>
    </w:p>
    <w:p w:rsidR="00D1566F" w:rsidRPr="00D1566F" w:rsidRDefault="00D1566F" w:rsidP="00D1566F">
      <w:pPr>
        <w:spacing w:after="200"/>
        <w:rPr>
          <w:rFonts w:asciiTheme="majorHAnsi" w:hAnsiTheme="majorHAnsi" w:cstheme="majorHAnsi"/>
          <w:szCs w:val="24"/>
        </w:rPr>
      </w:pPr>
    </w:p>
    <w:p w:rsidR="00D1566F" w:rsidRPr="00D1566F" w:rsidRDefault="00D1566F" w:rsidP="00D1566F">
      <w:pPr>
        <w:spacing w:after="200"/>
        <w:rPr>
          <w:rFonts w:asciiTheme="majorHAnsi" w:hAnsiTheme="majorHAnsi" w:cstheme="majorHAnsi"/>
          <w:szCs w:val="24"/>
        </w:rPr>
      </w:pPr>
    </w:p>
    <w:p w:rsidR="00D1566F" w:rsidRPr="00D1566F" w:rsidRDefault="00D1566F" w:rsidP="00D1566F">
      <w:pPr>
        <w:spacing w:after="200"/>
        <w:rPr>
          <w:rFonts w:asciiTheme="majorHAnsi" w:hAnsiTheme="majorHAnsi" w:cstheme="majorHAnsi"/>
          <w:szCs w:val="24"/>
        </w:rPr>
      </w:pPr>
    </w:p>
    <w:p w:rsidR="00D1566F" w:rsidRPr="00D1566F" w:rsidRDefault="00D1566F" w:rsidP="00D1566F">
      <w:pPr>
        <w:spacing w:after="200"/>
        <w:rPr>
          <w:rFonts w:asciiTheme="majorHAnsi" w:hAnsiTheme="majorHAnsi" w:cstheme="majorHAnsi"/>
          <w:szCs w:val="24"/>
        </w:rPr>
      </w:pPr>
    </w:p>
    <w:p w:rsidR="00D1566F" w:rsidRPr="00D1566F" w:rsidRDefault="00D1566F" w:rsidP="00D1566F">
      <w:pPr>
        <w:spacing w:after="200"/>
        <w:rPr>
          <w:rFonts w:asciiTheme="majorHAnsi" w:hAnsiTheme="majorHAnsi" w:cstheme="majorHAnsi"/>
          <w:szCs w:val="24"/>
        </w:rPr>
      </w:pPr>
    </w:p>
    <w:p w:rsidR="00D1566F" w:rsidRPr="00D1566F" w:rsidRDefault="00D1566F" w:rsidP="00D1566F">
      <w:pPr>
        <w:spacing w:after="200"/>
        <w:rPr>
          <w:rFonts w:asciiTheme="majorHAnsi" w:hAnsiTheme="majorHAnsi" w:cstheme="majorHAnsi"/>
          <w:szCs w:val="24"/>
        </w:rPr>
      </w:pPr>
    </w:p>
    <w:p w:rsidR="00D1566F" w:rsidRPr="00D1566F" w:rsidRDefault="00D1566F" w:rsidP="00D1566F">
      <w:pPr>
        <w:spacing w:after="200"/>
        <w:rPr>
          <w:rFonts w:asciiTheme="majorHAnsi" w:hAnsiTheme="majorHAnsi" w:cstheme="majorHAnsi"/>
          <w:szCs w:val="24"/>
        </w:rPr>
      </w:pPr>
    </w:p>
    <w:p w:rsidR="00D1566F" w:rsidRPr="00D1566F" w:rsidRDefault="00D1566F" w:rsidP="00D1566F">
      <w:pPr>
        <w:spacing w:after="200"/>
        <w:rPr>
          <w:rFonts w:asciiTheme="majorHAnsi" w:hAnsiTheme="majorHAnsi" w:cstheme="majorHAnsi"/>
          <w:szCs w:val="24"/>
        </w:rPr>
      </w:pPr>
    </w:p>
    <w:p w:rsidR="00D1566F" w:rsidRPr="00D1566F" w:rsidRDefault="00D1566F" w:rsidP="00D1566F">
      <w:pPr>
        <w:spacing w:after="200"/>
        <w:rPr>
          <w:rFonts w:asciiTheme="majorHAnsi" w:hAnsiTheme="majorHAnsi" w:cstheme="majorHAnsi"/>
          <w:szCs w:val="24"/>
        </w:rPr>
      </w:pPr>
    </w:p>
    <w:p w:rsidR="00D1566F" w:rsidRPr="00D1566F" w:rsidRDefault="00D1566F" w:rsidP="00D1566F">
      <w:pPr>
        <w:spacing w:after="200"/>
        <w:rPr>
          <w:rFonts w:asciiTheme="majorHAnsi" w:hAnsiTheme="majorHAnsi" w:cstheme="majorHAnsi"/>
          <w:szCs w:val="24"/>
        </w:rPr>
      </w:pPr>
    </w:p>
    <w:p w:rsidR="00D1566F" w:rsidRPr="00D1566F" w:rsidRDefault="00D1566F" w:rsidP="00D1566F">
      <w:pPr>
        <w:spacing w:after="200"/>
        <w:rPr>
          <w:rFonts w:asciiTheme="majorHAnsi" w:hAnsiTheme="majorHAnsi" w:cstheme="majorHAnsi"/>
          <w:szCs w:val="24"/>
        </w:rPr>
      </w:pPr>
    </w:p>
    <w:p w:rsidR="00D1566F" w:rsidRPr="00D1566F" w:rsidRDefault="00D1566F" w:rsidP="00D1566F">
      <w:pPr>
        <w:spacing w:after="200"/>
        <w:rPr>
          <w:rFonts w:asciiTheme="majorHAnsi" w:hAnsiTheme="majorHAnsi" w:cstheme="majorHAnsi"/>
          <w:szCs w:val="24"/>
        </w:rPr>
      </w:pPr>
    </w:p>
    <w:p w:rsidR="00D1566F" w:rsidRPr="00D1566F" w:rsidRDefault="00D1566F" w:rsidP="00D1566F">
      <w:pPr>
        <w:spacing w:after="200"/>
        <w:rPr>
          <w:rFonts w:asciiTheme="majorHAnsi" w:hAnsiTheme="majorHAnsi" w:cstheme="majorHAnsi"/>
          <w:szCs w:val="24"/>
        </w:rPr>
      </w:pPr>
    </w:p>
    <w:p w:rsidR="00D1566F" w:rsidRPr="00D1566F" w:rsidRDefault="00D1566F" w:rsidP="00D1566F">
      <w:pPr>
        <w:spacing w:after="200"/>
        <w:rPr>
          <w:rFonts w:asciiTheme="majorHAnsi" w:hAnsiTheme="majorHAnsi" w:cstheme="majorHAnsi"/>
          <w:szCs w:val="24"/>
        </w:rPr>
      </w:pPr>
    </w:p>
    <w:p w:rsidR="00D1566F" w:rsidRPr="00D1566F" w:rsidRDefault="00D1566F" w:rsidP="00D1566F">
      <w:pPr>
        <w:spacing w:after="200"/>
        <w:rPr>
          <w:rFonts w:asciiTheme="majorHAnsi" w:hAnsiTheme="majorHAnsi" w:cstheme="majorHAnsi"/>
          <w:szCs w:val="24"/>
        </w:rPr>
      </w:pPr>
    </w:p>
    <w:p w:rsidR="00D1566F" w:rsidRPr="00D1566F" w:rsidRDefault="00D1566F" w:rsidP="00D1566F">
      <w:pPr>
        <w:spacing w:after="200"/>
        <w:rPr>
          <w:rFonts w:asciiTheme="majorHAnsi" w:hAnsiTheme="majorHAnsi" w:cstheme="majorHAnsi"/>
          <w:szCs w:val="24"/>
        </w:rPr>
      </w:pPr>
    </w:p>
    <w:p w:rsidR="00D1566F" w:rsidRPr="00D1566F" w:rsidRDefault="00D1566F" w:rsidP="00D1566F">
      <w:pPr>
        <w:spacing w:after="200"/>
        <w:rPr>
          <w:rFonts w:asciiTheme="majorHAnsi" w:hAnsiTheme="majorHAnsi" w:cstheme="majorHAnsi"/>
          <w:sz w:val="24"/>
          <w:szCs w:val="24"/>
        </w:rPr>
      </w:pPr>
      <w:r w:rsidRPr="00D1566F">
        <w:rPr>
          <w:rFonts w:asciiTheme="majorHAnsi" w:hAnsiTheme="majorHAnsi" w:cstheme="majorHAnsi"/>
          <w:sz w:val="24"/>
          <w:szCs w:val="24"/>
        </w:rPr>
        <w:t xml:space="preserve">Kontroll, Uppföljning och Rapportering </w:t>
      </w:r>
    </w:p>
    <w:p w:rsidR="00D1566F" w:rsidRPr="00D1566F" w:rsidRDefault="00D1566F" w:rsidP="00D1566F">
      <w:pPr>
        <w:spacing w:after="200"/>
        <w:rPr>
          <w:rFonts w:cstheme="minorHAnsi"/>
          <w:szCs w:val="24"/>
        </w:rPr>
      </w:pPr>
      <w:proofErr w:type="spellStart"/>
      <w:r w:rsidRPr="00D1566F">
        <w:rPr>
          <w:rFonts w:cstheme="minorHAnsi"/>
          <w:color w:val="0070C0"/>
          <w:szCs w:val="24"/>
        </w:rPr>
        <w:t>Inst</w:t>
      </w:r>
      <w:proofErr w:type="spellEnd"/>
      <w:r w:rsidRPr="00D1566F">
        <w:rPr>
          <w:rFonts w:cstheme="minorHAnsi"/>
          <w:color w:val="0070C0"/>
          <w:szCs w:val="24"/>
        </w:rPr>
        <w:t>/Avdelningens/Enhetens</w:t>
      </w:r>
      <w:r w:rsidRPr="00D1566F">
        <w:rPr>
          <w:rFonts w:cstheme="minorHAnsi"/>
          <w:szCs w:val="24"/>
        </w:rPr>
        <w:t xml:space="preserve"> SBA-arbete följs upp internt </w:t>
      </w:r>
      <w:r w:rsidRPr="00D1566F">
        <w:rPr>
          <w:rFonts w:cstheme="minorHAnsi"/>
          <w:color w:val="0070C0"/>
          <w:szCs w:val="24"/>
        </w:rPr>
        <w:t xml:space="preserve">x ggr/år. </w:t>
      </w:r>
      <w:r w:rsidRPr="00D1566F">
        <w:rPr>
          <w:rFonts w:cstheme="minorHAnsi"/>
          <w:szCs w:val="24"/>
        </w:rPr>
        <w:t xml:space="preserve">Detta samordnas med fördel med ordinarie skyddsarbete. </w:t>
      </w:r>
    </w:p>
    <w:p w:rsidR="00D1566F" w:rsidRPr="00D1566F" w:rsidRDefault="00D1566F" w:rsidP="00D1566F">
      <w:pPr>
        <w:spacing w:after="200"/>
        <w:rPr>
          <w:rFonts w:cstheme="minorHAnsi"/>
        </w:rPr>
      </w:pPr>
      <w:r w:rsidRPr="00D1566F">
        <w:rPr>
          <w:rFonts w:cstheme="minorHAnsi"/>
        </w:rPr>
        <w:t xml:space="preserve">Vid kontrollerna används lämpligen dokumentmallen </w:t>
      </w:r>
      <w:r w:rsidRPr="00D1566F">
        <w:rPr>
          <w:rFonts w:cstheme="minorHAnsi"/>
          <w:b/>
        </w:rPr>
        <w:t>checklista brandskyddskontroll</w:t>
      </w:r>
      <w:r w:rsidRPr="00D1566F">
        <w:rPr>
          <w:rFonts w:cstheme="minorHAnsi"/>
        </w:rPr>
        <w:t xml:space="preserve"> med ett antal säkerhetspunkter som ska kontrolleras. På checklistan noteras eventuella anmärkningar och åtgärder. </w:t>
      </w:r>
    </w:p>
    <w:p w:rsidR="00D1566F" w:rsidRPr="00D1566F" w:rsidRDefault="00D1566F" w:rsidP="00D1566F">
      <w:pPr>
        <w:spacing w:after="200"/>
        <w:rPr>
          <w:rFonts w:cstheme="minorHAnsi"/>
        </w:rPr>
      </w:pPr>
      <w:r w:rsidRPr="00D1566F">
        <w:rPr>
          <w:rFonts w:cstheme="minorHAnsi"/>
        </w:rPr>
        <w:t>Följande säkerhetspunkter ska kontrolleras (se checklistor i BK IA för komplett lista)</w:t>
      </w:r>
    </w:p>
    <w:p w:rsidR="00D1566F" w:rsidRPr="00D1566F" w:rsidRDefault="00D1566F" w:rsidP="00D1566F">
      <w:pPr>
        <w:numPr>
          <w:ilvl w:val="0"/>
          <w:numId w:val="27"/>
        </w:numPr>
        <w:spacing w:after="0" w:line="240" w:lineRule="auto"/>
        <w:rPr>
          <w:rFonts w:cstheme="minorHAnsi"/>
        </w:rPr>
      </w:pPr>
      <w:r w:rsidRPr="00D1566F">
        <w:rPr>
          <w:rFonts w:cstheme="minorHAnsi"/>
        </w:rPr>
        <w:t>Utrymningsvägar</w:t>
      </w:r>
    </w:p>
    <w:p w:rsidR="00D1566F" w:rsidRPr="00D1566F" w:rsidRDefault="00D1566F" w:rsidP="00D1566F">
      <w:pPr>
        <w:numPr>
          <w:ilvl w:val="0"/>
          <w:numId w:val="28"/>
        </w:numPr>
        <w:spacing w:after="0" w:line="240" w:lineRule="auto"/>
        <w:rPr>
          <w:rFonts w:cstheme="minorHAnsi"/>
        </w:rPr>
      </w:pPr>
      <w:r w:rsidRPr="00D1566F">
        <w:rPr>
          <w:rFonts w:cstheme="minorHAnsi"/>
        </w:rPr>
        <w:t>Nödutgångsskyltar/Nödbelysning</w:t>
      </w:r>
    </w:p>
    <w:p w:rsidR="00D1566F" w:rsidRPr="00D1566F" w:rsidRDefault="00D1566F" w:rsidP="00D1566F">
      <w:pPr>
        <w:numPr>
          <w:ilvl w:val="0"/>
          <w:numId w:val="29"/>
        </w:numPr>
        <w:spacing w:after="0" w:line="240" w:lineRule="auto"/>
        <w:rPr>
          <w:rFonts w:cstheme="minorHAnsi"/>
        </w:rPr>
      </w:pPr>
      <w:r w:rsidRPr="00D1566F">
        <w:rPr>
          <w:rFonts w:cstheme="minorHAnsi"/>
        </w:rPr>
        <w:t>Utrymningsplaner</w:t>
      </w:r>
    </w:p>
    <w:p w:rsidR="00D1566F" w:rsidRPr="00D1566F" w:rsidRDefault="00D1566F" w:rsidP="00D1566F">
      <w:pPr>
        <w:numPr>
          <w:ilvl w:val="0"/>
          <w:numId w:val="30"/>
        </w:numPr>
        <w:spacing w:after="0" w:line="240" w:lineRule="auto"/>
        <w:rPr>
          <w:rFonts w:cstheme="minorHAnsi"/>
        </w:rPr>
      </w:pPr>
      <w:r w:rsidRPr="00D1566F">
        <w:rPr>
          <w:rFonts w:cstheme="minorHAnsi"/>
        </w:rPr>
        <w:t>Brandcellsgränser</w:t>
      </w:r>
    </w:p>
    <w:p w:rsidR="00D1566F" w:rsidRPr="00D1566F" w:rsidRDefault="00D1566F" w:rsidP="00D1566F">
      <w:pPr>
        <w:numPr>
          <w:ilvl w:val="0"/>
          <w:numId w:val="31"/>
        </w:numPr>
        <w:spacing w:after="0" w:line="240" w:lineRule="auto"/>
        <w:rPr>
          <w:rFonts w:cstheme="minorHAnsi"/>
        </w:rPr>
      </w:pPr>
      <w:r w:rsidRPr="00D1566F">
        <w:rPr>
          <w:rFonts w:cstheme="minorHAnsi"/>
        </w:rPr>
        <w:t>Dörr i brandcellsgräns</w:t>
      </w:r>
      <w:r w:rsidRPr="00D1566F">
        <w:rPr>
          <w:rFonts w:cstheme="minorHAnsi"/>
        </w:rPr>
        <w:tab/>
      </w:r>
      <w:r w:rsidRPr="00D1566F">
        <w:rPr>
          <w:rFonts w:cstheme="minorHAnsi"/>
        </w:rPr>
        <w:tab/>
      </w:r>
    </w:p>
    <w:p w:rsidR="00D1566F" w:rsidRPr="00D1566F" w:rsidRDefault="00D1566F" w:rsidP="00D1566F">
      <w:pPr>
        <w:numPr>
          <w:ilvl w:val="0"/>
          <w:numId w:val="32"/>
        </w:numPr>
        <w:spacing w:after="0" w:line="240" w:lineRule="auto"/>
        <w:rPr>
          <w:rFonts w:cstheme="minorHAnsi"/>
        </w:rPr>
      </w:pPr>
      <w:r w:rsidRPr="00D1566F">
        <w:rPr>
          <w:rFonts w:cstheme="minorHAnsi"/>
        </w:rPr>
        <w:t xml:space="preserve">Handbrandsläckare och inomhusbrandposter </w:t>
      </w:r>
    </w:p>
    <w:p w:rsidR="00D1566F" w:rsidRPr="00D1566F" w:rsidRDefault="00D1566F" w:rsidP="00D1566F">
      <w:pPr>
        <w:numPr>
          <w:ilvl w:val="0"/>
          <w:numId w:val="33"/>
        </w:numPr>
        <w:spacing w:after="0" w:line="240" w:lineRule="auto"/>
        <w:rPr>
          <w:rFonts w:cstheme="minorHAnsi"/>
        </w:rPr>
      </w:pPr>
      <w:r w:rsidRPr="00D1566F">
        <w:rPr>
          <w:rFonts w:cstheme="minorHAnsi"/>
        </w:rPr>
        <w:t>Förvaringsplatser för brandfarlig och explosiv vara</w:t>
      </w:r>
    </w:p>
    <w:p w:rsidR="00D1566F" w:rsidRPr="00D1566F" w:rsidRDefault="00D1566F" w:rsidP="00D1566F">
      <w:pPr>
        <w:numPr>
          <w:ilvl w:val="0"/>
          <w:numId w:val="34"/>
        </w:numPr>
        <w:spacing w:after="0" w:line="240" w:lineRule="auto"/>
        <w:rPr>
          <w:rFonts w:cstheme="minorHAnsi"/>
        </w:rPr>
      </w:pPr>
      <w:r w:rsidRPr="00D1566F">
        <w:rPr>
          <w:rFonts w:cstheme="minorHAnsi"/>
        </w:rPr>
        <w:t>Övriga brandorsakande föremål t.ex. lysrör, halogenlampor etc.</w:t>
      </w:r>
    </w:p>
    <w:p w:rsidR="00D1566F" w:rsidRPr="00D1566F" w:rsidRDefault="00D1566F" w:rsidP="00D1566F">
      <w:pPr>
        <w:spacing w:after="0" w:line="240" w:lineRule="auto"/>
        <w:ind w:left="360"/>
        <w:rPr>
          <w:rFonts w:cstheme="minorHAnsi"/>
        </w:rPr>
      </w:pPr>
    </w:p>
    <w:p w:rsidR="00D1566F" w:rsidRPr="00D1566F" w:rsidRDefault="00D1566F" w:rsidP="00D1566F">
      <w:pPr>
        <w:spacing w:after="200"/>
        <w:rPr>
          <w:rFonts w:cstheme="minorHAnsi"/>
        </w:rPr>
      </w:pPr>
      <w:r w:rsidRPr="00D1566F">
        <w:rPr>
          <w:rFonts w:cstheme="minorHAnsi"/>
        </w:rPr>
        <w:t>Extern besiktning av brandredskap av serviceman</w:t>
      </w:r>
      <w:r w:rsidRPr="00D1566F">
        <w:rPr>
          <w:rFonts w:cstheme="minorHAnsi"/>
          <w:color w:val="0000FF"/>
        </w:rPr>
        <w:t xml:space="preserve"> </w:t>
      </w:r>
      <w:r w:rsidRPr="00D1566F">
        <w:rPr>
          <w:rFonts w:cstheme="minorHAnsi"/>
          <w:color w:val="0070C0"/>
        </w:rPr>
        <w:t>sker med hjälp av gemensamt</w:t>
      </w:r>
      <w:r w:rsidR="008540DF">
        <w:rPr>
          <w:rFonts w:cstheme="minorHAnsi"/>
          <w:color w:val="0070C0"/>
        </w:rPr>
        <w:t xml:space="preserve"> SLU avtal </w:t>
      </w:r>
      <w:r w:rsidRPr="00D1566F">
        <w:rPr>
          <w:rFonts w:cstheme="minorHAnsi"/>
        </w:rPr>
        <w:t xml:space="preserve">1 ggr/år. </w:t>
      </w:r>
    </w:p>
    <w:p w:rsidR="00D1566F" w:rsidRPr="00D1566F" w:rsidRDefault="00D1566F" w:rsidP="00D1566F">
      <w:pPr>
        <w:spacing w:after="200"/>
        <w:rPr>
          <w:rFonts w:cstheme="minorHAnsi"/>
        </w:rPr>
      </w:pPr>
      <w:r w:rsidRPr="00D1566F">
        <w:rPr>
          <w:rFonts w:cstheme="minorHAnsi"/>
        </w:rPr>
        <w:t>Klustrets behov av service enligt ovan, beställs gemensamt av brandsäkerhetssamordnaren FM/intendent.</w:t>
      </w:r>
    </w:p>
    <w:p w:rsidR="00D1566F" w:rsidRPr="00D1566F" w:rsidRDefault="00D1566F" w:rsidP="00D1566F">
      <w:pPr>
        <w:spacing w:after="200"/>
        <w:rPr>
          <w:rFonts w:asciiTheme="majorHAnsi" w:hAnsiTheme="majorHAnsi" w:cstheme="majorHAnsi"/>
        </w:rPr>
      </w:pPr>
      <w:r w:rsidRPr="00D1566F">
        <w:rPr>
          <w:rFonts w:asciiTheme="majorHAnsi" w:hAnsiTheme="majorHAnsi" w:cstheme="majorHAnsi"/>
          <w:sz w:val="24"/>
          <w:szCs w:val="24"/>
        </w:rPr>
        <w:t>Tillbudsrapportering</w:t>
      </w:r>
    </w:p>
    <w:p w:rsidR="00D1566F" w:rsidRPr="00D1566F" w:rsidRDefault="00D1566F" w:rsidP="00D1566F">
      <w:pPr>
        <w:spacing w:after="200"/>
        <w:rPr>
          <w:rFonts w:cstheme="minorHAnsi"/>
          <w:b/>
        </w:rPr>
      </w:pPr>
      <w:r w:rsidRPr="00D1566F">
        <w:rPr>
          <w:rFonts w:cstheme="minorHAnsi"/>
        </w:rPr>
        <w:t xml:space="preserve">Bränder och brandtillbud ska dokumenteras och rapporteras till SLU Säkerhet. Se medarbetarwebben startsida om incidentrapportering/ </w:t>
      </w:r>
      <w:r w:rsidRPr="00D1566F">
        <w:rPr>
          <w:rFonts w:cstheme="minorHAnsi"/>
          <w:b/>
        </w:rPr>
        <w:t>”När något hänt”</w:t>
      </w:r>
    </w:p>
    <w:p w:rsidR="00D1566F" w:rsidRPr="00D1566F" w:rsidRDefault="00D1566F" w:rsidP="00D1566F">
      <w:pPr>
        <w:spacing w:after="200"/>
        <w:rPr>
          <w:rFonts w:asciiTheme="majorHAnsi" w:hAnsiTheme="majorHAnsi" w:cstheme="majorHAnsi"/>
          <w:sz w:val="24"/>
          <w:szCs w:val="24"/>
        </w:rPr>
      </w:pPr>
      <w:r w:rsidRPr="00D1566F">
        <w:rPr>
          <w:rFonts w:asciiTheme="majorHAnsi" w:hAnsiTheme="majorHAnsi" w:cstheme="majorHAnsi"/>
          <w:sz w:val="24"/>
          <w:szCs w:val="24"/>
        </w:rPr>
        <w:t>Årlig uppföljningsrapportering av SBA-arbetet</w:t>
      </w:r>
    </w:p>
    <w:p w:rsidR="00D1566F" w:rsidRPr="00D1566F" w:rsidRDefault="00D1566F" w:rsidP="00D1566F">
      <w:pPr>
        <w:spacing w:after="200"/>
        <w:rPr>
          <w:rFonts w:cstheme="minorHAnsi"/>
        </w:rPr>
      </w:pPr>
      <w:r w:rsidRPr="00D1566F">
        <w:rPr>
          <w:rFonts w:cstheme="minorHAnsi"/>
        </w:rPr>
        <w:t xml:space="preserve">En gång om året ska dokumentationen och det systematiska brandsäkerhetsarbetet kontrolleras i sin helhet. Detta görs för att säkerställa dess riktighet samt ger möjlighet till att följa upp ansvarsområden, utbildningar och kontroller. </w:t>
      </w:r>
    </w:p>
    <w:p w:rsidR="00D1566F" w:rsidRPr="00D1566F" w:rsidRDefault="00D1566F" w:rsidP="00D1566F">
      <w:pPr>
        <w:spacing w:after="200"/>
        <w:rPr>
          <w:rFonts w:cstheme="minorHAnsi"/>
          <w:b/>
        </w:rPr>
      </w:pPr>
      <w:r w:rsidRPr="00D1566F">
        <w:rPr>
          <w:rFonts w:cstheme="minorHAnsi"/>
        </w:rPr>
        <w:t>Den årliga uppföljningen och dess status ska rapporteras till närmaste brandsäkerhetssamordnare FM/ Intendent som i sin tur rapporterar till SLU Säkerhet senast 10 december respektive år.</w:t>
      </w:r>
    </w:p>
    <w:p w:rsidR="00D1566F" w:rsidRPr="00D1566F" w:rsidRDefault="00D1566F" w:rsidP="00D1566F">
      <w:pPr>
        <w:spacing w:after="200"/>
        <w:rPr>
          <w:rFonts w:asciiTheme="majorHAnsi" w:hAnsiTheme="majorHAnsi" w:cstheme="majorHAnsi"/>
          <w:szCs w:val="24"/>
        </w:rPr>
      </w:pPr>
    </w:p>
    <w:p w:rsidR="00D1566F" w:rsidRPr="00D1566F" w:rsidRDefault="00D1566F" w:rsidP="00D1566F">
      <w:pPr>
        <w:spacing w:after="200"/>
        <w:rPr>
          <w:rFonts w:asciiTheme="majorHAnsi" w:hAnsiTheme="majorHAnsi" w:cstheme="majorHAnsi"/>
          <w:szCs w:val="24"/>
        </w:rPr>
      </w:pPr>
    </w:p>
    <w:p w:rsidR="00D1566F" w:rsidRDefault="00D1566F" w:rsidP="00D1566F">
      <w:pPr>
        <w:spacing w:after="200"/>
        <w:rPr>
          <w:rFonts w:asciiTheme="majorHAnsi" w:hAnsiTheme="majorHAnsi" w:cstheme="majorHAnsi"/>
          <w:sz w:val="24"/>
          <w:szCs w:val="24"/>
        </w:rPr>
      </w:pPr>
    </w:p>
    <w:p w:rsidR="00CB2AFB" w:rsidRPr="00D1566F" w:rsidRDefault="00CB2AFB" w:rsidP="00D1566F">
      <w:pPr>
        <w:spacing w:after="200"/>
        <w:rPr>
          <w:rFonts w:asciiTheme="majorHAnsi" w:hAnsiTheme="majorHAnsi" w:cstheme="majorHAnsi"/>
          <w:sz w:val="24"/>
          <w:szCs w:val="24"/>
        </w:rPr>
      </w:pPr>
    </w:p>
    <w:p w:rsidR="00D1566F" w:rsidRPr="00D1566F" w:rsidRDefault="00D1566F" w:rsidP="00D1566F">
      <w:pPr>
        <w:spacing w:after="200"/>
        <w:rPr>
          <w:rFonts w:asciiTheme="majorHAnsi" w:hAnsiTheme="majorHAnsi" w:cstheme="majorHAnsi"/>
          <w:sz w:val="24"/>
          <w:szCs w:val="24"/>
        </w:rPr>
      </w:pPr>
      <w:r w:rsidRPr="00D1566F">
        <w:rPr>
          <w:rFonts w:asciiTheme="majorHAnsi" w:hAnsiTheme="majorHAnsi" w:cstheme="majorHAnsi"/>
          <w:sz w:val="24"/>
          <w:szCs w:val="24"/>
        </w:rPr>
        <w:t>Brandsäkerhetsregler</w:t>
      </w:r>
    </w:p>
    <w:p w:rsidR="00D1566F" w:rsidRPr="00D1566F" w:rsidRDefault="00D1566F" w:rsidP="00D1566F">
      <w:pPr>
        <w:spacing w:after="200"/>
        <w:rPr>
          <w:rFonts w:cstheme="minorHAnsi"/>
          <w:b/>
          <w:szCs w:val="24"/>
        </w:rPr>
      </w:pPr>
      <w:r w:rsidRPr="00D1566F">
        <w:rPr>
          <w:rFonts w:cstheme="minorHAnsi"/>
          <w:b/>
          <w:szCs w:val="24"/>
        </w:rPr>
        <w:t>Vid brand eller vid utrymningslarm:</w:t>
      </w:r>
    </w:p>
    <w:p w:rsidR="00D1566F" w:rsidRPr="00D1566F" w:rsidRDefault="00D1566F" w:rsidP="00D1566F">
      <w:pPr>
        <w:numPr>
          <w:ilvl w:val="0"/>
          <w:numId w:val="25"/>
        </w:numPr>
        <w:spacing w:after="200"/>
        <w:contextualSpacing/>
        <w:rPr>
          <w:rFonts w:cstheme="minorHAnsi"/>
          <w:b/>
          <w:szCs w:val="24"/>
        </w:rPr>
      </w:pPr>
      <w:r w:rsidRPr="00D1566F">
        <w:rPr>
          <w:rFonts w:cstheme="minorHAnsi"/>
          <w:b/>
          <w:szCs w:val="24"/>
        </w:rPr>
        <w:t>Försök släcka branden om möjligt!</w:t>
      </w:r>
    </w:p>
    <w:p w:rsidR="00D1566F" w:rsidRPr="00D1566F" w:rsidRDefault="00D1566F" w:rsidP="00D1566F">
      <w:pPr>
        <w:numPr>
          <w:ilvl w:val="0"/>
          <w:numId w:val="26"/>
        </w:numPr>
        <w:spacing w:after="0" w:line="240" w:lineRule="auto"/>
        <w:rPr>
          <w:rFonts w:cstheme="minorHAnsi"/>
          <w:color w:val="0070C0"/>
          <w:szCs w:val="24"/>
        </w:rPr>
      </w:pPr>
      <w:r w:rsidRPr="00D1566F">
        <w:rPr>
          <w:rFonts w:cstheme="minorHAnsi"/>
          <w:szCs w:val="24"/>
        </w:rPr>
        <w:t xml:space="preserve">Utrym byggnaden via närmsta nödutgång. Respektive lärare ansvarar för att alla studenter under pågående lektion kommer ut. Uppsamling och inräkning sker vid </w:t>
      </w:r>
      <w:r w:rsidRPr="00D1566F">
        <w:rPr>
          <w:rFonts w:cstheme="minorHAnsi"/>
          <w:color w:val="0070C0"/>
          <w:szCs w:val="24"/>
        </w:rPr>
        <w:t>återsamlingsplatsen som är parkeringen 100 meter norr om byggnad C4:002 (se utrymningsplanerna)</w:t>
      </w:r>
    </w:p>
    <w:p w:rsidR="00D1566F" w:rsidRPr="00D1566F" w:rsidRDefault="00D1566F" w:rsidP="00D1566F">
      <w:pPr>
        <w:spacing w:after="200"/>
        <w:ind w:left="360"/>
        <w:rPr>
          <w:rFonts w:cstheme="minorHAnsi"/>
          <w:szCs w:val="24"/>
        </w:rPr>
      </w:pPr>
    </w:p>
    <w:p w:rsidR="00D1566F" w:rsidRPr="00D1566F" w:rsidRDefault="00D1566F" w:rsidP="00D1566F">
      <w:pPr>
        <w:numPr>
          <w:ilvl w:val="0"/>
          <w:numId w:val="26"/>
        </w:numPr>
        <w:spacing w:after="0" w:line="240" w:lineRule="auto"/>
        <w:rPr>
          <w:rFonts w:cstheme="minorHAnsi"/>
          <w:color w:val="0070C0"/>
          <w:szCs w:val="24"/>
        </w:rPr>
      </w:pPr>
      <w:r w:rsidRPr="00D1566F">
        <w:rPr>
          <w:rFonts w:cstheme="minorHAnsi"/>
          <w:szCs w:val="24"/>
        </w:rPr>
        <w:t xml:space="preserve">Utrymningsledarna tar på sin orangea </w:t>
      </w:r>
      <w:r w:rsidRPr="00D1566F">
        <w:rPr>
          <w:rFonts w:cstheme="minorHAnsi"/>
          <w:color w:val="0070C0"/>
          <w:szCs w:val="24"/>
        </w:rPr>
        <w:t xml:space="preserve">utrymningsledarväst och medför mobiltelefon  </w:t>
      </w:r>
    </w:p>
    <w:p w:rsidR="00D1566F" w:rsidRPr="00D1566F" w:rsidRDefault="00D1566F" w:rsidP="00D1566F">
      <w:pPr>
        <w:spacing w:after="0"/>
        <w:ind w:left="720"/>
        <w:contextualSpacing/>
        <w:rPr>
          <w:rFonts w:cstheme="minorHAnsi"/>
          <w:szCs w:val="24"/>
        </w:rPr>
      </w:pPr>
    </w:p>
    <w:p w:rsidR="00D1566F" w:rsidRPr="00D1566F" w:rsidRDefault="00D1566F" w:rsidP="00D1566F">
      <w:pPr>
        <w:spacing w:after="0" w:line="240" w:lineRule="auto"/>
        <w:ind w:left="720"/>
        <w:rPr>
          <w:rFonts w:cstheme="minorHAnsi"/>
          <w:szCs w:val="24"/>
        </w:rPr>
      </w:pPr>
      <w:r w:rsidRPr="00D1566F">
        <w:rPr>
          <w:rFonts w:cstheme="minorHAnsi"/>
          <w:szCs w:val="24"/>
        </w:rPr>
        <w:t xml:space="preserve">Kontrollerar snabbt att larmet uppfattats av samtliga inom sitt ansvars- avsökningsområde (indelning via skiss) och hjälper till med utrymningen av till exempel funktionshindrande. </w:t>
      </w:r>
    </w:p>
    <w:p w:rsidR="00D1566F" w:rsidRPr="00D1566F" w:rsidRDefault="00D1566F" w:rsidP="00D1566F">
      <w:pPr>
        <w:spacing w:after="0" w:line="240" w:lineRule="auto"/>
        <w:ind w:left="720"/>
        <w:rPr>
          <w:rFonts w:cstheme="minorHAnsi"/>
          <w:szCs w:val="24"/>
        </w:rPr>
      </w:pPr>
    </w:p>
    <w:p w:rsidR="00D1566F" w:rsidRPr="00D1566F" w:rsidRDefault="00D1566F" w:rsidP="00D1566F">
      <w:pPr>
        <w:spacing w:after="0" w:line="240" w:lineRule="auto"/>
        <w:ind w:left="720"/>
        <w:rPr>
          <w:rFonts w:cstheme="minorHAnsi"/>
          <w:szCs w:val="24"/>
        </w:rPr>
      </w:pPr>
      <w:r w:rsidRPr="00D1566F">
        <w:rPr>
          <w:rFonts w:cstheme="minorHAnsi"/>
          <w:szCs w:val="24"/>
        </w:rPr>
        <w:t xml:space="preserve">Lämnar rapport till ledaren för återsamlingsplatsen att utrymning skett inom eget område. </w:t>
      </w:r>
    </w:p>
    <w:p w:rsidR="00D1566F" w:rsidRPr="00D1566F" w:rsidRDefault="00D1566F" w:rsidP="00D1566F">
      <w:pPr>
        <w:spacing w:after="200"/>
        <w:ind w:left="360"/>
        <w:rPr>
          <w:rFonts w:cstheme="minorHAnsi"/>
          <w:szCs w:val="24"/>
        </w:rPr>
      </w:pPr>
    </w:p>
    <w:p w:rsidR="00D1566F" w:rsidRPr="00D1566F" w:rsidRDefault="00D1566F" w:rsidP="00D1566F">
      <w:pPr>
        <w:numPr>
          <w:ilvl w:val="0"/>
          <w:numId w:val="26"/>
        </w:numPr>
        <w:spacing w:after="0" w:line="240" w:lineRule="auto"/>
        <w:rPr>
          <w:rFonts w:cstheme="minorHAnsi"/>
          <w:color w:val="0070C0"/>
          <w:szCs w:val="24"/>
        </w:rPr>
      </w:pPr>
      <w:r w:rsidRPr="00D1566F">
        <w:rPr>
          <w:rFonts w:cstheme="minorHAnsi"/>
          <w:color w:val="0070C0"/>
          <w:szCs w:val="24"/>
        </w:rPr>
        <w:t xml:space="preserve">Brandsäkerhetssamordnaren/ledaren för återsamlingsplats tar på sin gula väst, medför mobiltelefon och beger sig till återsamlingsplatsen. </w:t>
      </w:r>
    </w:p>
    <w:p w:rsidR="00D1566F" w:rsidRPr="00D1566F" w:rsidRDefault="00D1566F" w:rsidP="00D1566F">
      <w:pPr>
        <w:spacing w:after="0"/>
        <w:ind w:left="720"/>
        <w:contextualSpacing/>
        <w:rPr>
          <w:rFonts w:cstheme="minorHAnsi"/>
          <w:color w:val="0070C0"/>
          <w:szCs w:val="24"/>
        </w:rPr>
      </w:pPr>
    </w:p>
    <w:p w:rsidR="00D1566F" w:rsidRDefault="00D1566F" w:rsidP="00CB2AFB">
      <w:pPr>
        <w:spacing w:after="0" w:line="240" w:lineRule="auto"/>
        <w:ind w:left="720"/>
        <w:rPr>
          <w:rFonts w:cstheme="minorHAnsi"/>
          <w:color w:val="0070C0"/>
          <w:szCs w:val="24"/>
        </w:rPr>
      </w:pPr>
      <w:r w:rsidRPr="00D1566F">
        <w:rPr>
          <w:rFonts w:cstheme="minorHAnsi"/>
          <w:color w:val="0070C0"/>
          <w:szCs w:val="24"/>
        </w:rPr>
        <w:t xml:space="preserve">Tar emot rapporter från utrymningsledarna och förbereder vidare åtgärder samt info till räddningstjänsten och SLU Säkerhet   </w:t>
      </w:r>
    </w:p>
    <w:p w:rsidR="00CB2AFB" w:rsidRPr="00D1566F" w:rsidRDefault="00CB2AFB" w:rsidP="00CB2AFB">
      <w:pPr>
        <w:spacing w:after="0" w:line="240" w:lineRule="auto"/>
        <w:ind w:left="720"/>
        <w:rPr>
          <w:rFonts w:cstheme="minorHAnsi"/>
          <w:color w:val="0070C0"/>
          <w:szCs w:val="24"/>
        </w:rPr>
      </w:pPr>
    </w:p>
    <w:p w:rsidR="00D1566F" w:rsidRPr="00D1566F" w:rsidRDefault="00D1566F" w:rsidP="00D1566F">
      <w:pPr>
        <w:spacing w:after="200"/>
        <w:rPr>
          <w:rFonts w:asciiTheme="majorHAnsi" w:hAnsiTheme="majorHAnsi" w:cstheme="majorHAnsi"/>
          <w:sz w:val="24"/>
          <w:szCs w:val="24"/>
        </w:rPr>
      </w:pPr>
      <w:r w:rsidRPr="00D1566F">
        <w:rPr>
          <w:rFonts w:asciiTheme="majorHAnsi" w:hAnsiTheme="majorHAnsi" w:cstheme="majorHAnsi"/>
          <w:sz w:val="24"/>
          <w:szCs w:val="24"/>
        </w:rPr>
        <w:t>Dagliga rutiner:</w:t>
      </w:r>
      <w:r w:rsidRPr="00D1566F">
        <w:rPr>
          <w:rFonts w:asciiTheme="majorHAnsi" w:hAnsiTheme="majorHAnsi" w:cstheme="majorHAnsi"/>
          <w:sz w:val="24"/>
          <w:szCs w:val="24"/>
        </w:rPr>
        <w:tab/>
      </w:r>
    </w:p>
    <w:p w:rsidR="00D1566F" w:rsidRPr="00D1566F" w:rsidRDefault="00D1566F" w:rsidP="00D1566F">
      <w:pPr>
        <w:spacing w:after="200"/>
        <w:rPr>
          <w:rFonts w:cstheme="minorHAnsi"/>
          <w:szCs w:val="24"/>
        </w:rPr>
      </w:pPr>
      <w:r w:rsidRPr="00D1566F">
        <w:rPr>
          <w:rFonts w:cstheme="minorHAnsi"/>
          <w:szCs w:val="24"/>
        </w:rPr>
        <w:t>Belysning ska släckas utom där det förekommer automatisk nattbelysning.</w:t>
      </w:r>
    </w:p>
    <w:p w:rsidR="00D1566F" w:rsidRPr="00D1566F" w:rsidRDefault="00D1566F" w:rsidP="00D1566F">
      <w:pPr>
        <w:spacing w:after="200"/>
        <w:rPr>
          <w:rFonts w:cstheme="minorHAnsi"/>
          <w:szCs w:val="24"/>
        </w:rPr>
      </w:pPr>
      <w:r w:rsidRPr="00D1566F">
        <w:rPr>
          <w:rFonts w:cstheme="minorHAnsi"/>
          <w:szCs w:val="24"/>
        </w:rPr>
        <w:t>Huvudbrytare för köksutrustning och andra maskiner som inte behöver vara kontinuerligt strömförsörjda slås ifrån. Timers ska vara frånslagna.</w:t>
      </w:r>
    </w:p>
    <w:p w:rsidR="00D1566F" w:rsidRPr="00D1566F" w:rsidRDefault="00D1566F" w:rsidP="00D1566F">
      <w:pPr>
        <w:spacing w:after="200"/>
        <w:rPr>
          <w:rFonts w:cstheme="minorHAnsi"/>
          <w:szCs w:val="24"/>
        </w:rPr>
      </w:pPr>
      <w:r w:rsidRPr="00D1566F">
        <w:rPr>
          <w:rFonts w:cstheme="minorHAnsi"/>
          <w:szCs w:val="24"/>
        </w:rPr>
        <w:t>Brandfarlig gas och vara (Gasolanläggning särskilda rutiner) ska när det inte används vara undanställt/ inlåst i för ändamålet avsett märkt skåp/rum.</w:t>
      </w:r>
    </w:p>
    <w:p w:rsidR="00D1566F" w:rsidRPr="00D1566F" w:rsidRDefault="00D1566F" w:rsidP="00D1566F">
      <w:pPr>
        <w:spacing w:after="200"/>
        <w:rPr>
          <w:rFonts w:asciiTheme="majorHAnsi" w:hAnsiTheme="majorHAnsi" w:cstheme="majorHAnsi"/>
          <w:sz w:val="24"/>
          <w:szCs w:val="24"/>
        </w:rPr>
      </w:pPr>
      <w:r w:rsidRPr="00D1566F">
        <w:rPr>
          <w:rFonts w:asciiTheme="majorHAnsi" w:hAnsiTheme="majorHAnsi" w:cstheme="majorHAnsi"/>
          <w:sz w:val="24"/>
          <w:szCs w:val="24"/>
        </w:rPr>
        <w:t>Övriga rutiner:</w:t>
      </w:r>
    </w:p>
    <w:p w:rsidR="00D1566F" w:rsidRPr="00D1566F" w:rsidRDefault="00D1566F" w:rsidP="00D1566F">
      <w:pPr>
        <w:spacing w:after="200"/>
        <w:rPr>
          <w:rFonts w:cstheme="minorHAnsi"/>
        </w:rPr>
      </w:pPr>
      <w:r w:rsidRPr="00D1566F">
        <w:rPr>
          <w:rFonts w:cstheme="minorHAnsi"/>
        </w:rPr>
        <w:t xml:space="preserve">Vid brandfarliga arbeten (svetsning, skärning etc.) ska entreprenören/utföraren ha ett giltigt certifikat som före arbete ska uppvisas för den som beställt arbetet. Tillstånd för det brandfarliga arbetet ska vara utfärdat. </w:t>
      </w:r>
    </w:p>
    <w:p w:rsidR="00D1566F" w:rsidRDefault="00D1566F" w:rsidP="00D1566F">
      <w:pPr>
        <w:rPr>
          <w:rFonts w:cstheme="minorHAnsi"/>
        </w:rPr>
      </w:pPr>
      <w:r w:rsidRPr="00D1566F">
        <w:rPr>
          <w:rFonts w:cstheme="minorHAnsi"/>
        </w:rPr>
        <w:t>Rökning får endast ske utomhus och på anvisad plats.</w:t>
      </w:r>
    </w:p>
    <w:p w:rsidR="00A22FD3" w:rsidRPr="00D1566F" w:rsidRDefault="00A22FD3" w:rsidP="00D1566F">
      <w:pPr>
        <w:rPr>
          <w:rFonts w:cstheme="minorHAnsi"/>
        </w:rPr>
      </w:pPr>
    </w:p>
    <w:p w:rsidR="00FC74E2" w:rsidRPr="00A22FD3" w:rsidRDefault="00A22FD3" w:rsidP="00FC74E2">
      <w:pPr>
        <w:pStyle w:val="Rubrik2"/>
        <w:rPr>
          <w:rFonts w:cstheme="majorHAnsi"/>
          <w:color w:val="0070C0"/>
          <w:szCs w:val="24"/>
        </w:rPr>
      </w:pPr>
      <w:r w:rsidRPr="00A22FD3">
        <w:rPr>
          <w:rFonts w:eastAsiaTheme="minorHAnsi" w:cstheme="majorHAnsi"/>
          <w:bCs w:val="0"/>
          <w:color w:val="0070C0"/>
          <w:szCs w:val="24"/>
        </w:rPr>
        <w:t>Övriga anteckningar</w:t>
      </w:r>
    </w:p>
    <w:p w:rsidR="00FC74E2" w:rsidRPr="00A22FD3" w:rsidRDefault="00FC74E2" w:rsidP="00FC74E2">
      <w:pPr>
        <w:rPr>
          <w:color w:val="0070C0"/>
        </w:rPr>
      </w:pPr>
    </w:p>
    <w:p w:rsidR="00FC7245" w:rsidRPr="00D57BBA" w:rsidRDefault="00FC7245" w:rsidP="00FC7245">
      <w:pPr>
        <w:pStyle w:val="Rubrik3"/>
        <w:rPr>
          <w:rFonts w:cstheme="minorHAnsi"/>
        </w:rPr>
      </w:pPr>
    </w:p>
    <w:p w:rsidR="00FC7245" w:rsidRDefault="00FC7245" w:rsidP="00FC7245"/>
    <w:p w:rsidR="00FC74E2" w:rsidRPr="00C929F5" w:rsidRDefault="00FC74E2" w:rsidP="00FC74E2">
      <w:pPr>
        <w:pStyle w:val="Rubrik2"/>
        <w:rPr>
          <w:szCs w:val="24"/>
        </w:rPr>
      </w:pPr>
    </w:p>
    <w:p w:rsidR="00FC7245" w:rsidRPr="00D57BBA" w:rsidRDefault="00FC7245" w:rsidP="00FC7245">
      <w:pPr>
        <w:pStyle w:val="Rubrik3"/>
        <w:rPr>
          <w:rFonts w:cstheme="minorHAnsi"/>
        </w:rPr>
      </w:pPr>
    </w:p>
    <w:p w:rsidR="00E22892" w:rsidRPr="00E22892" w:rsidRDefault="00E22892" w:rsidP="00E22892">
      <w:pPr>
        <w:tabs>
          <w:tab w:val="left" w:pos="4243"/>
        </w:tabs>
      </w:pPr>
    </w:p>
    <w:sectPr w:rsidR="00E22892" w:rsidRPr="00E22892" w:rsidSect="001406CC">
      <w:headerReference w:type="even" r:id="rId12"/>
      <w:headerReference w:type="default" r:id="rId13"/>
      <w:footerReference w:type="default" r:id="rId14"/>
      <w:headerReference w:type="first" r:id="rId15"/>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912" w:rsidRDefault="00441912" w:rsidP="00B65B3A">
      <w:pPr>
        <w:spacing w:after="0" w:line="240" w:lineRule="auto"/>
      </w:pPr>
      <w:r>
        <w:separator/>
      </w:r>
    </w:p>
    <w:p w:rsidR="00441912" w:rsidRDefault="00441912"/>
  </w:endnote>
  <w:endnote w:type="continuationSeparator" w:id="0">
    <w:p w:rsidR="00441912" w:rsidRDefault="00441912" w:rsidP="00B65B3A">
      <w:pPr>
        <w:spacing w:after="0" w:line="240" w:lineRule="auto"/>
      </w:pPr>
      <w:r>
        <w:continuationSeparator/>
      </w:r>
    </w:p>
    <w:p w:rsidR="00441912" w:rsidRDefault="004419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8AF" w:rsidRPr="009A7227" w:rsidRDefault="00DF08AF" w:rsidP="00150DCA">
    <w:pPr>
      <w:pStyle w:val="Sidfot"/>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C0189D">
      <w:rPr>
        <w:noProof/>
        <w:lang w:val="sv-SE"/>
      </w:rPr>
      <w:t>9</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C0189D">
      <w:rPr>
        <w:noProof/>
        <w:lang w:val="sv-SE"/>
      </w:rPr>
      <w:t>15</w:t>
    </w:r>
    <w:r w:rsidRPr="00F67052">
      <w:rPr>
        <w:noProof/>
        <w:lang w:val="sv-SE"/>
      </w:rPr>
      <w:fldChar w:fldCharType="end"/>
    </w:r>
  </w:p>
  <w:p w:rsidR="00DF08AF" w:rsidRDefault="00DF08AF" w:rsidP="00C56D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912" w:rsidRDefault="00441912" w:rsidP="00B65B3A">
      <w:pPr>
        <w:spacing w:after="0" w:line="240" w:lineRule="auto"/>
      </w:pPr>
      <w:r>
        <w:separator/>
      </w:r>
    </w:p>
  </w:footnote>
  <w:footnote w:type="continuationSeparator" w:id="0">
    <w:p w:rsidR="00441912" w:rsidRDefault="00441912" w:rsidP="00B65B3A">
      <w:pPr>
        <w:spacing w:after="0" w:line="240" w:lineRule="auto"/>
      </w:pPr>
      <w:r>
        <w:continuationSeparator/>
      </w:r>
    </w:p>
  </w:footnote>
  <w:footnote w:id="1">
    <w:p w:rsidR="004C1B58" w:rsidRDefault="004C1B58" w:rsidP="004C1B58">
      <w:pPr>
        <w:pStyle w:val="Fotnotstext"/>
      </w:pPr>
      <w:r>
        <w:rPr>
          <w:rStyle w:val="Fotnotsreferens"/>
        </w:rPr>
        <w:footnoteRef/>
      </w:r>
      <w:r>
        <w:t xml:space="preserve"> När institutionen ingår i ett större kluster samverkar institutionerna genom en gemensam brandskyddssamordnare, FM/Intendent</w:t>
      </w:r>
    </w:p>
  </w:footnote>
  <w:footnote w:id="2">
    <w:p w:rsidR="004C1B58" w:rsidRDefault="004C1B58" w:rsidP="004C1B58">
      <w:pPr>
        <w:pStyle w:val="Fotnotstext"/>
      </w:pPr>
      <w:r>
        <w:rPr>
          <w:rStyle w:val="Fotnotsreferens"/>
        </w:rPr>
        <w:footnoteRef/>
      </w:r>
      <w:r>
        <w:t xml:space="preserve"> Om behov finns</w:t>
      </w:r>
    </w:p>
  </w:footnote>
  <w:footnote w:id="3">
    <w:p w:rsidR="004C1B58" w:rsidRDefault="004C1B58" w:rsidP="004C1B58">
      <w:pPr>
        <w:pStyle w:val="Fotnotstext"/>
      </w:pPr>
      <w:r>
        <w:rPr>
          <w:rStyle w:val="Fotnotsreferens"/>
        </w:rPr>
        <w:footnoteRef/>
      </w:r>
      <w:r>
        <w:t xml:space="preserve"> Se särskilt styrdokument; Ansvarsbeskrivning för samlingslokaler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8AF" w:rsidRPr="00CF5816" w:rsidRDefault="00DF08AF" w:rsidP="00CF581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8AF" w:rsidRDefault="00C0189D" w:rsidP="00C56D4E">
    <w:pPr>
      <w:pStyle w:val="Header-info"/>
      <w:jc w:val="center"/>
    </w:pPr>
    <w:sdt>
      <w:sdtPr>
        <w:alias w:val="Titel"/>
        <w:tag w:val=""/>
        <w:id w:val="-830364306"/>
        <w:placeholder>
          <w:docPart w:val="DD91EC9A6B1D431A9D8D46B585E5B736"/>
        </w:placeholder>
        <w:dataBinding w:prefixMappings="xmlns:ns0='http://purl.org/dc/elements/1.1/' xmlns:ns1='http://schemas.openxmlformats.org/package/2006/metadata/core-properties' " w:xpath="/ns1:coreProperties[1]/ns0:title[1]" w:storeItemID="{6C3C8BC8-F283-45AE-878A-BAB7291924A1}"/>
        <w:text/>
      </w:sdtPr>
      <w:sdtEndPr/>
      <w:sdtContent>
        <w:r w:rsidR="001D7D26">
          <w:t>Anvisning och mall för dokumentation av SBA systematiskt brandsäkerhetsarbete</w:t>
        </w:r>
      </w:sdtContent>
    </w:sdt>
  </w:p>
  <w:p w:rsidR="00DF08AF" w:rsidRPr="000C46E1" w:rsidRDefault="00DF08AF" w:rsidP="00C56D4E">
    <w:pPr>
      <w:pStyle w:val="Header-inf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8AF" w:rsidRDefault="00DF08AF" w:rsidP="00B30794">
    <w:pPr>
      <w:pStyle w:val="Header-info"/>
      <w:spacing w:after="734"/>
    </w:pPr>
    <w:r>
      <w:rPr>
        <w:noProof/>
        <w:lang w:val="en-US"/>
      </w:rPr>
      <w:drawing>
        <wp:anchor distT="0" distB="0" distL="114300" distR="114300" simplePos="0" relativeHeight="251663360" behindDoc="1" locked="0" layoutInCell="1" allowOverlap="1" wp14:anchorId="0FB017A6" wp14:editId="0FB017A7">
          <wp:simplePos x="0" y="0"/>
          <wp:positionH relativeFrom="column">
            <wp:posOffset>-1187261</wp:posOffset>
          </wp:positionH>
          <wp:positionV relativeFrom="paragraph">
            <wp:posOffset>-226695</wp:posOffset>
          </wp:positionV>
          <wp:extent cx="3881160" cy="1730880"/>
          <wp:effectExtent l="0" t="0" r="0" b="0"/>
          <wp:wrapNone/>
          <wp:docPr id="2" name="Bildobjekt 2" title="SLU:s logotyp och namn">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DF08AF" w:rsidRPr="00B30794" w:rsidRDefault="00DF08AF" w:rsidP="00B307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43670F8"/>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0FA8F976"/>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48A7758"/>
    <w:lvl w:ilvl="0">
      <w:start w:val="1"/>
      <w:numFmt w:val="decimal"/>
      <w:pStyle w:val="Numreradlista"/>
      <w:lvlText w:val="%1."/>
      <w:lvlJc w:val="left"/>
      <w:pPr>
        <w:tabs>
          <w:tab w:val="num" w:pos="360"/>
        </w:tabs>
        <w:ind w:left="360" w:hanging="360"/>
      </w:pPr>
    </w:lvl>
  </w:abstractNum>
  <w:abstractNum w:abstractNumId="3" w15:restartNumberingAfterBreak="0">
    <w:nsid w:val="FFFFFF89"/>
    <w:multiLevelType w:val="singleLevel"/>
    <w:tmpl w:val="96525A16"/>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013C1A1E"/>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D43DB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740DDC"/>
    <w:multiLevelType w:val="hybridMultilevel"/>
    <w:tmpl w:val="CDEC4F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46522F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0865BB"/>
    <w:multiLevelType w:val="singleLevel"/>
    <w:tmpl w:val="041D0001"/>
    <w:lvl w:ilvl="0">
      <w:start w:val="1"/>
      <w:numFmt w:val="bullet"/>
      <w:lvlText w:val=""/>
      <w:lvlJc w:val="left"/>
      <w:pPr>
        <w:ind w:left="720" w:hanging="360"/>
      </w:pPr>
      <w:rPr>
        <w:rFonts w:ascii="Symbol" w:hAnsi="Symbol" w:hint="default"/>
      </w:rPr>
    </w:lvl>
  </w:abstractNum>
  <w:abstractNum w:abstractNumId="9" w15:restartNumberingAfterBreak="0">
    <w:nsid w:val="17CD42E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5C1CEB"/>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C82753"/>
    <w:multiLevelType w:val="singleLevel"/>
    <w:tmpl w:val="041D0001"/>
    <w:lvl w:ilvl="0">
      <w:start w:val="1"/>
      <w:numFmt w:val="bullet"/>
      <w:lvlText w:val=""/>
      <w:lvlJc w:val="left"/>
      <w:pPr>
        <w:ind w:left="720" w:hanging="360"/>
      </w:pPr>
      <w:rPr>
        <w:rFonts w:ascii="Symbol" w:hAnsi="Symbol" w:hint="default"/>
      </w:rPr>
    </w:lvl>
  </w:abstractNum>
  <w:abstractNum w:abstractNumId="12" w15:restartNumberingAfterBreak="0">
    <w:nsid w:val="1F5000F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034CE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A361206"/>
    <w:multiLevelType w:val="hybridMultilevel"/>
    <w:tmpl w:val="2644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75580"/>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416746A"/>
    <w:multiLevelType w:val="singleLevel"/>
    <w:tmpl w:val="041D0001"/>
    <w:lvl w:ilvl="0">
      <w:start w:val="1"/>
      <w:numFmt w:val="bullet"/>
      <w:lvlText w:val=""/>
      <w:lvlJc w:val="left"/>
      <w:pPr>
        <w:ind w:left="720" w:hanging="360"/>
      </w:pPr>
      <w:rPr>
        <w:rFonts w:ascii="Symbol" w:hAnsi="Symbol" w:hint="default"/>
      </w:rPr>
    </w:lvl>
  </w:abstractNum>
  <w:abstractNum w:abstractNumId="17" w15:restartNumberingAfterBreak="0">
    <w:nsid w:val="3DAB1627"/>
    <w:multiLevelType w:val="hybridMultilevel"/>
    <w:tmpl w:val="09C2D02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42EF114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601CCD"/>
    <w:multiLevelType w:val="singleLevel"/>
    <w:tmpl w:val="041D0001"/>
    <w:lvl w:ilvl="0">
      <w:start w:val="1"/>
      <w:numFmt w:val="bullet"/>
      <w:lvlText w:val=""/>
      <w:lvlJc w:val="left"/>
      <w:pPr>
        <w:ind w:left="720" w:hanging="360"/>
      </w:pPr>
      <w:rPr>
        <w:rFonts w:ascii="Symbol" w:hAnsi="Symbol" w:hint="default"/>
      </w:rPr>
    </w:lvl>
  </w:abstractNum>
  <w:abstractNum w:abstractNumId="20"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14174D1"/>
    <w:multiLevelType w:val="singleLevel"/>
    <w:tmpl w:val="041D0001"/>
    <w:lvl w:ilvl="0">
      <w:start w:val="1"/>
      <w:numFmt w:val="bullet"/>
      <w:lvlText w:val=""/>
      <w:lvlJc w:val="left"/>
      <w:pPr>
        <w:ind w:left="720" w:hanging="360"/>
      </w:pPr>
      <w:rPr>
        <w:rFonts w:ascii="Symbol" w:hAnsi="Symbol" w:hint="default"/>
      </w:rPr>
    </w:lvl>
  </w:abstractNum>
  <w:abstractNum w:abstractNumId="22" w15:restartNumberingAfterBreak="0">
    <w:nsid w:val="526F3EDE"/>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896435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8C36C04"/>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A54103"/>
    <w:multiLevelType w:val="hybridMultilevel"/>
    <w:tmpl w:val="7DD6DE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7" w15:restartNumberingAfterBreak="0">
    <w:nsid w:val="5FD06E0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0A15E56"/>
    <w:multiLevelType w:val="singleLevel"/>
    <w:tmpl w:val="041D0001"/>
    <w:lvl w:ilvl="0">
      <w:start w:val="1"/>
      <w:numFmt w:val="bullet"/>
      <w:lvlText w:val=""/>
      <w:lvlJc w:val="left"/>
      <w:pPr>
        <w:ind w:left="720" w:hanging="360"/>
      </w:pPr>
      <w:rPr>
        <w:rFonts w:ascii="Symbol" w:hAnsi="Symbol" w:hint="default"/>
      </w:rPr>
    </w:lvl>
  </w:abstractNum>
  <w:abstractNum w:abstractNumId="29" w15:restartNumberingAfterBreak="0">
    <w:nsid w:val="61721C90"/>
    <w:multiLevelType w:val="hybridMultilevel"/>
    <w:tmpl w:val="6496381E"/>
    <w:lvl w:ilvl="0" w:tplc="3A1809B8">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054898"/>
    <w:multiLevelType w:val="singleLevel"/>
    <w:tmpl w:val="041D0001"/>
    <w:lvl w:ilvl="0">
      <w:start w:val="1"/>
      <w:numFmt w:val="bullet"/>
      <w:lvlText w:val=""/>
      <w:lvlJc w:val="left"/>
      <w:pPr>
        <w:ind w:left="720" w:hanging="360"/>
      </w:pPr>
      <w:rPr>
        <w:rFonts w:ascii="Symbol" w:hAnsi="Symbol" w:hint="default"/>
      </w:rPr>
    </w:lvl>
  </w:abstractNum>
  <w:abstractNum w:abstractNumId="31" w15:restartNumberingAfterBreak="0">
    <w:nsid w:val="693023FC"/>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BA02559"/>
    <w:multiLevelType w:val="singleLevel"/>
    <w:tmpl w:val="041D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7F431017"/>
    <w:multiLevelType w:val="hybridMultilevel"/>
    <w:tmpl w:val="7F96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2"/>
  </w:num>
  <w:num w:numId="4">
    <w:abstractNumId w:val="6"/>
  </w:num>
  <w:num w:numId="5">
    <w:abstractNumId w:val="17"/>
  </w:num>
  <w:num w:numId="6">
    <w:abstractNumId w:val="26"/>
  </w:num>
  <w:num w:numId="7">
    <w:abstractNumId w:val="3"/>
  </w:num>
  <w:num w:numId="8">
    <w:abstractNumId w:val="0"/>
  </w:num>
  <w:num w:numId="9">
    <w:abstractNumId w:val="1"/>
  </w:num>
  <w:num w:numId="10">
    <w:abstractNumId w:val="29"/>
  </w:num>
  <w:num w:numId="11">
    <w:abstractNumId w:val="22"/>
  </w:num>
  <w:num w:numId="12">
    <w:abstractNumId w:val="10"/>
  </w:num>
  <w:num w:numId="13">
    <w:abstractNumId w:val="13"/>
  </w:num>
  <w:num w:numId="14">
    <w:abstractNumId w:val="25"/>
  </w:num>
  <w:num w:numId="15">
    <w:abstractNumId w:val="31"/>
  </w:num>
  <w:num w:numId="16">
    <w:abstractNumId w:val="18"/>
  </w:num>
  <w:num w:numId="17">
    <w:abstractNumId w:val="16"/>
  </w:num>
  <w:num w:numId="18">
    <w:abstractNumId w:val="21"/>
  </w:num>
  <w:num w:numId="19">
    <w:abstractNumId w:val="11"/>
  </w:num>
  <w:num w:numId="20">
    <w:abstractNumId w:val="28"/>
  </w:num>
  <w:num w:numId="21">
    <w:abstractNumId w:val="19"/>
  </w:num>
  <w:num w:numId="22">
    <w:abstractNumId w:val="8"/>
  </w:num>
  <w:num w:numId="23">
    <w:abstractNumId w:val="30"/>
  </w:num>
  <w:num w:numId="24">
    <w:abstractNumId w:val="14"/>
  </w:num>
  <w:num w:numId="25">
    <w:abstractNumId w:val="33"/>
  </w:num>
  <w:num w:numId="26">
    <w:abstractNumId w:val="32"/>
  </w:num>
  <w:num w:numId="27">
    <w:abstractNumId w:val="9"/>
  </w:num>
  <w:num w:numId="28">
    <w:abstractNumId w:val="24"/>
  </w:num>
  <w:num w:numId="29">
    <w:abstractNumId w:val="4"/>
  </w:num>
  <w:num w:numId="30">
    <w:abstractNumId w:val="7"/>
  </w:num>
  <w:num w:numId="31">
    <w:abstractNumId w:val="27"/>
  </w:num>
  <w:num w:numId="32">
    <w:abstractNumId w:val="15"/>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12"/>
    <w:rsid w:val="000055FC"/>
    <w:rsid w:val="00051811"/>
    <w:rsid w:val="00057A23"/>
    <w:rsid w:val="00126C00"/>
    <w:rsid w:val="001406CC"/>
    <w:rsid w:val="00150DCA"/>
    <w:rsid w:val="0018258B"/>
    <w:rsid w:val="00186C07"/>
    <w:rsid w:val="001A1F63"/>
    <w:rsid w:val="001B3E35"/>
    <w:rsid w:val="001D0B03"/>
    <w:rsid w:val="001D7D26"/>
    <w:rsid w:val="0020785F"/>
    <w:rsid w:val="00213AC1"/>
    <w:rsid w:val="002169D8"/>
    <w:rsid w:val="00261551"/>
    <w:rsid w:val="00266555"/>
    <w:rsid w:val="00274C9C"/>
    <w:rsid w:val="002B6394"/>
    <w:rsid w:val="002D352F"/>
    <w:rsid w:val="002E1ED3"/>
    <w:rsid w:val="00304BB3"/>
    <w:rsid w:val="00316A97"/>
    <w:rsid w:val="003474E7"/>
    <w:rsid w:val="003677BB"/>
    <w:rsid w:val="00372531"/>
    <w:rsid w:val="00373994"/>
    <w:rsid w:val="00390157"/>
    <w:rsid w:val="00394B9A"/>
    <w:rsid w:val="00396E01"/>
    <w:rsid w:val="003B2F68"/>
    <w:rsid w:val="003C17E4"/>
    <w:rsid w:val="003E681D"/>
    <w:rsid w:val="004210DE"/>
    <w:rsid w:val="00441912"/>
    <w:rsid w:val="0045434E"/>
    <w:rsid w:val="00461018"/>
    <w:rsid w:val="00465366"/>
    <w:rsid w:val="004853BD"/>
    <w:rsid w:val="004A0920"/>
    <w:rsid w:val="004C1B58"/>
    <w:rsid w:val="004C495B"/>
    <w:rsid w:val="005041A3"/>
    <w:rsid w:val="00504B65"/>
    <w:rsid w:val="00505276"/>
    <w:rsid w:val="005205A8"/>
    <w:rsid w:val="005267B8"/>
    <w:rsid w:val="005334CD"/>
    <w:rsid w:val="00590A81"/>
    <w:rsid w:val="00594481"/>
    <w:rsid w:val="00610CC5"/>
    <w:rsid w:val="00695E24"/>
    <w:rsid w:val="006E4110"/>
    <w:rsid w:val="006E7146"/>
    <w:rsid w:val="006F1B9A"/>
    <w:rsid w:val="006F223F"/>
    <w:rsid w:val="006F7CAF"/>
    <w:rsid w:val="007002D7"/>
    <w:rsid w:val="007228E3"/>
    <w:rsid w:val="007351A6"/>
    <w:rsid w:val="00754231"/>
    <w:rsid w:val="00771EEF"/>
    <w:rsid w:val="0077745B"/>
    <w:rsid w:val="007B14B8"/>
    <w:rsid w:val="007B66F8"/>
    <w:rsid w:val="007F1182"/>
    <w:rsid w:val="00823218"/>
    <w:rsid w:val="008336FC"/>
    <w:rsid w:val="008422A9"/>
    <w:rsid w:val="008540DF"/>
    <w:rsid w:val="00864EFB"/>
    <w:rsid w:val="0086735F"/>
    <w:rsid w:val="008B4CB5"/>
    <w:rsid w:val="008E2971"/>
    <w:rsid w:val="008F24D9"/>
    <w:rsid w:val="009109E8"/>
    <w:rsid w:val="009851A9"/>
    <w:rsid w:val="009947A3"/>
    <w:rsid w:val="009C1998"/>
    <w:rsid w:val="009D4C10"/>
    <w:rsid w:val="009E0059"/>
    <w:rsid w:val="00A05367"/>
    <w:rsid w:val="00A22FD3"/>
    <w:rsid w:val="00A45B8C"/>
    <w:rsid w:val="00A47A74"/>
    <w:rsid w:val="00A60863"/>
    <w:rsid w:val="00A74269"/>
    <w:rsid w:val="00A8595D"/>
    <w:rsid w:val="00A92018"/>
    <w:rsid w:val="00AA3570"/>
    <w:rsid w:val="00AD0374"/>
    <w:rsid w:val="00AF5948"/>
    <w:rsid w:val="00B07D5C"/>
    <w:rsid w:val="00B11119"/>
    <w:rsid w:val="00B30794"/>
    <w:rsid w:val="00B54D19"/>
    <w:rsid w:val="00B5578C"/>
    <w:rsid w:val="00B65B3A"/>
    <w:rsid w:val="00BA0A08"/>
    <w:rsid w:val="00BF042A"/>
    <w:rsid w:val="00C0189D"/>
    <w:rsid w:val="00C13679"/>
    <w:rsid w:val="00C56D4E"/>
    <w:rsid w:val="00C776D4"/>
    <w:rsid w:val="00C81617"/>
    <w:rsid w:val="00CB2AFB"/>
    <w:rsid w:val="00CE66A5"/>
    <w:rsid w:val="00CF0A73"/>
    <w:rsid w:val="00CF504D"/>
    <w:rsid w:val="00CF5816"/>
    <w:rsid w:val="00D1566F"/>
    <w:rsid w:val="00D4606F"/>
    <w:rsid w:val="00D462B6"/>
    <w:rsid w:val="00D57BBA"/>
    <w:rsid w:val="00D748F1"/>
    <w:rsid w:val="00D83999"/>
    <w:rsid w:val="00DC4CC7"/>
    <w:rsid w:val="00DF08AF"/>
    <w:rsid w:val="00E11BD3"/>
    <w:rsid w:val="00E124C7"/>
    <w:rsid w:val="00E14549"/>
    <w:rsid w:val="00E22892"/>
    <w:rsid w:val="00E62381"/>
    <w:rsid w:val="00E62DAD"/>
    <w:rsid w:val="00E82218"/>
    <w:rsid w:val="00E91E03"/>
    <w:rsid w:val="00EB1451"/>
    <w:rsid w:val="00EB450D"/>
    <w:rsid w:val="00EC7159"/>
    <w:rsid w:val="00ED6BEA"/>
    <w:rsid w:val="00EF0F2A"/>
    <w:rsid w:val="00F240C5"/>
    <w:rsid w:val="00F42FF7"/>
    <w:rsid w:val="00F616DB"/>
    <w:rsid w:val="00F74378"/>
    <w:rsid w:val="00FC7245"/>
    <w:rsid w:val="00FC74E2"/>
    <w:rsid w:val="00FF1B4A"/>
    <w:rsid w:val="00FF3DD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7C3672B"/>
  <w15:docId w15:val="{292575F8-EEAA-4C87-AC46-80A6E985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374"/>
    <w:pPr>
      <w:spacing w:after="240"/>
    </w:pPr>
  </w:style>
  <w:style w:type="paragraph" w:styleId="Rubrik1">
    <w:name w:val="heading 1"/>
    <w:basedOn w:val="Normal"/>
    <w:next w:val="Normal"/>
    <w:link w:val="Rubrik1Char"/>
    <w:uiPriority w:val="9"/>
    <w:qFormat/>
    <w:rsid w:val="00CF504D"/>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CF504D"/>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CF504D"/>
    <w:pPr>
      <w:keepNext/>
      <w:keepLines/>
      <w:suppressAutoHyphens/>
      <w:spacing w:before="240" w:after="80"/>
      <w:outlineLvl w:val="2"/>
    </w:pPr>
    <w:rPr>
      <w:rFonts w:eastAsiaTheme="majorEastAsia" w:cstheme="majorBidi"/>
      <w:bCs/>
      <w:i/>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F504D"/>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CF504D"/>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CF504D"/>
    <w:rPr>
      <w:rFonts w:eastAsiaTheme="majorEastAsia" w:cstheme="majorBidi"/>
      <w:bCs/>
      <w:i/>
      <w:color w:val="000000" w:themeColor="accent1"/>
    </w:rPr>
  </w:style>
  <w:style w:type="paragraph" w:styleId="Rubrik">
    <w:name w:val="Title"/>
    <w:aliases w:val="Titel/Dokumentnamn"/>
    <w:basedOn w:val="Normal"/>
    <w:next w:val="Normal"/>
    <w:link w:val="RubrikChar"/>
    <w:uiPriority w:val="99"/>
    <w:rsid w:val="00CF504D"/>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CF504D"/>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CF504D"/>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CF504D"/>
    <w:rPr>
      <w:rFonts w:asciiTheme="majorHAnsi" w:hAnsiTheme="majorHAnsi"/>
      <w:sz w:val="14"/>
    </w:rPr>
  </w:style>
  <w:style w:type="paragraph" w:styleId="Sidfot">
    <w:name w:val="footer"/>
    <w:basedOn w:val="Sidhuvud"/>
    <w:link w:val="SidfotChar"/>
    <w:uiPriority w:val="99"/>
    <w:rsid w:val="00CF504D"/>
    <w:pPr>
      <w:tabs>
        <w:tab w:val="clear" w:pos="3686"/>
        <w:tab w:val="left" w:pos="4111"/>
      </w:tabs>
    </w:pPr>
    <w:rPr>
      <w:lang w:val="en-GB"/>
    </w:rPr>
  </w:style>
  <w:style w:type="character" w:customStyle="1" w:styleId="SidfotChar">
    <w:name w:val="Sidfot Char"/>
    <w:basedOn w:val="Standardstycketeckensnitt"/>
    <w:link w:val="Sidfot"/>
    <w:uiPriority w:val="99"/>
    <w:rsid w:val="00CF504D"/>
    <w:rPr>
      <w:rFonts w:asciiTheme="majorHAnsi" w:hAnsiTheme="majorHAnsi"/>
      <w:sz w:val="14"/>
      <w:lang w:val="en-GB"/>
    </w:rPr>
  </w:style>
  <w:style w:type="character" w:styleId="Platshllartext">
    <w:name w:val="Placeholder Text"/>
    <w:basedOn w:val="Standardstycketeckensnitt"/>
    <w:uiPriority w:val="99"/>
    <w:semiHidden/>
    <w:rsid w:val="00CF504D"/>
    <w:rPr>
      <w:color w:val="808080"/>
    </w:rPr>
  </w:style>
  <w:style w:type="paragraph" w:styleId="Ballongtext">
    <w:name w:val="Balloon Text"/>
    <w:basedOn w:val="Normal"/>
    <w:link w:val="BallongtextChar"/>
    <w:uiPriority w:val="99"/>
    <w:semiHidden/>
    <w:unhideWhenUsed/>
    <w:rsid w:val="00CF504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F504D"/>
    <w:rPr>
      <w:rFonts w:ascii="Tahoma" w:hAnsi="Tahoma" w:cs="Tahoma"/>
      <w:sz w:val="16"/>
      <w:szCs w:val="16"/>
    </w:rPr>
  </w:style>
  <w:style w:type="table" w:styleId="Tabellrutnt">
    <w:name w:val="Table Grid"/>
    <w:basedOn w:val="Normaltabell"/>
    <w:uiPriority w:val="59"/>
    <w:rsid w:val="00CF5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CF504D"/>
    <w:pPr>
      <w:tabs>
        <w:tab w:val="clear" w:pos="9072"/>
        <w:tab w:val="right" w:pos="8789"/>
      </w:tabs>
    </w:pPr>
  </w:style>
  <w:style w:type="character" w:styleId="Hyperlnk">
    <w:name w:val="Hyperlink"/>
    <w:basedOn w:val="Standardstycketeckensnitt"/>
    <w:uiPriority w:val="99"/>
    <w:semiHidden/>
    <w:rsid w:val="00CF504D"/>
    <w:rPr>
      <w:color w:val="0000FF"/>
      <w:u w:val="single"/>
    </w:rPr>
  </w:style>
  <w:style w:type="paragraph" w:styleId="Innehllsfrteckningsrubrik">
    <w:name w:val="TOC Heading"/>
    <w:basedOn w:val="Rubrik1"/>
    <w:next w:val="Normal"/>
    <w:uiPriority w:val="39"/>
    <w:semiHidden/>
    <w:qFormat/>
    <w:rsid w:val="00CF504D"/>
    <w:pPr>
      <w:pageBreakBefore/>
      <w:suppressAutoHyphens w:val="0"/>
      <w:outlineLvl w:val="9"/>
    </w:pPr>
    <w:rPr>
      <w:lang w:val="en-US" w:eastAsia="ja-JP"/>
    </w:rPr>
  </w:style>
  <w:style w:type="paragraph" w:styleId="Citat">
    <w:name w:val="Quote"/>
    <w:basedOn w:val="Normal"/>
    <w:link w:val="CitatChar"/>
    <w:uiPriority w:val="10"/>
    <w:qFormat/>
    <w:rsid w:val="00CF504D"/>
    <w:pPr>
      <w:spacing w:after="220"/>
      <w:ind w:left="357"/>
    </w:pPr>
    <w:rPr>
      <w:iCs/>
      <w:color w:val="000000" w:themeColor="text1"/>
      <w:sz w:val="20"/>
    </w:rPr>
  </w:style>
  <w:style w:type="character" w:customStyle="1" w:styleId="CitatChar">
    <w:name w:val="Citat Char"/>
    <w:basedOn w:val="Standardstycketeckensnitt"/>
    <w:link w:val="Citat"/>
    <w:uiPriority w:val="10"/>
    <w:rsid w:val="00CF504D"/>
    <w:rPr>
      <w:iCs/>
      <w:color w:val="000000" w:themeColor="text1"/>
      <w:sz w:val="20"/>
    </w:rPr>
  </w:style>
  <w:style w:type="paragraph" w:styleId="Innehll1">
    <w:name w:val="toc 1"/>
    <w:basedOn w:val="Normal"/>
    <w:next w:val="Normal"/>
    <w:uiPriority w:val="39"/>
    <w:semiHidden/>
    <w:rsid w:val="00CF504D"/>
    <w:pPr>
      <w:spacing w:beforeLines="100" w:before="100" w:after="0"/>
    </w:pPr>
  </w:style>
  <w:style w:type="paragraph" w:styleId="Innehll2">
    <w:name w:val="toc 2"/>
    <w:basedOn w:val="Normal"/>
    <w:next w:val="Normal"/>
    <w:uiPriority w:val="99"/>
    <w:semiHidden/>
    <w:rsid w:val="00CF504D"/>
    <w:pPr>
      <w:spacing w:after="0"/>
      <w:ind w:left="276"/>
    </w:pPr>
  </w:style>
  <w:style w:type="paragraph" w:styleId="Innehll3">
    <w:name w:val="toc 3"/>
    <w:basedOn w:val="Normal"/>
    <w:next w:val="Normal"/>
    <w:uiPriority w:val="99"/>
    <w:semiHidden/>
    <w:rsid w:val="00CF504D"/>
    <w:pPr>
      <w:spacing w:after="0"/>
      <w:ind w:left="552"/>
    </w:pPr>
  </w:style>
  <w:style w:type="character" w:styleId="Betoning">
    <w:name w:val="Emphasis"/>
    <w:basedOn w:val="Standardstycketeckensnitt"/>
    <w:uiPriority w:val="1"/>
    <w:rsid w:val="00CF504D"/>
    <w:rPr>
      <w:i/>
      <w:iCs/>
    </w:rPr>
  </w:style>
  <w:style w:type="paragraph" w:styleId="Innehll4">
    <w:name w:val="toc 4"/>
    <w:basedOn w:val="Normal"/>
    <w:next w:val="Normal"/>
    <w:uiPriority w:val="99"/>
    <w:semiHidden/>
    <w:rsid w:val="00CF504D"/>
    <w:pPr>
      <w:spacing w:after="100"/>
      <w:ind w:left="660"/>
    </w:pPr>
  </w:style>
  <w:style w:type="paragraph" w:styleId="Innehll5">
    <w:name w:val="toc 5"/>
    <w:basedOn w:val="Normal"/>
    <w:next w:val="Normal"/>
    <w:uiPriority w:val="99"/>
    <w:semiHidden/>
    <w:rsid w:val="00CF504D"/>
    <w:pPr>
      <w:spacing w:after="100"/>
      <w:ind w:left="880"/>
    </w:pPr>
  </w:style>
  <w:style w:type="paragraph" w:styleId="Innehll6">
    <w:name w:val="toc 6"/>
    <w:basedOn w:val="Normal"/>
    <w:next w:val="Normal"/>
    <w:uiPriority w:val="99"/>
    <w:semiHidden/>
    <w:rsid w:val="00CF504D"/>
    <w:pPr>
      <w:spacing w:after="100"/>
      <w:ind w:left="1100"/>
    </w:pPr>
  </w:style>
  <w:style w:type="paragraph" w:styleId="Innehll7">
    <w:name w:val="toc 7"/>
    <w:basedOn w:val="Normal"/>
    <w:next w:val="Normal"/>
    <w:uiPriority w:val="99"/>
    <w:semiHidden/>
    <w:rsid w:val="00CF504D"/>
    <w:pPr>
      <w:spacing w:after="100"/>
      <w:ind w:left="1320"/>
    </w:pPr>
  </w:style>
  <w:style w:type="paragraph" w:styleId="Innehll8">
    <w:name w:val="toc 8"/>
    <w:basedOn w:val="Normal"/>
    <w:next w:val="Normal"/>
    <w:uiPriority w:val="99"/>
    <w:semiHidden/>
    <w:rsid w:val="00CF504D"/>
    <w:pPr>
      <w:spacing w:after="100"/>
      <w:ind w:left="1540"/>
    </w:pPr>
  </w:style>
  <w:style w:type="paragraph" w:styleId="Innehll9">
    <w:name w:val="toc 9"/>
    <w:basedOn w:val="Normal"/>
    <w:next w:val="Normal"/>
    <w:uiPriority w:val="99"/>
    <w:semiHidden/>
    <w:rsid w:val="00CF504D"/>
    <w:pPr>
      <w:spacing w:after="100"/>
      <w:ind w:left="1760"/>
    </w:pPr>
  </w:style>
  <w:style w:type="table" w:customStyle="1" w:styleId="Trelinjerstabell">
    <w:name w:val="Trelinjerstabell"/>
    <w:basedOn w:val="Normaltabell"/>
    <w:uiPriority w:val="99"/>
    <w:rsid w:val="004A0920"/>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pPr>
        <w:wordWrap/>
        <w:spacing w:beforeLines="0" w:before="80" w:beforeAutospacing="0" w:afterLines="0" w:after="0" w:afterAutospacing="0" w:line="276" w:lineRule="auto"/>
        <w:contextualSpacing/>
        <w:mirrorIndents w:val="0"/>
      </w:pPr>
      <w:rPr>
        <w:rFonts w:asciiTheme="minorHAnsi" w:hAnsiTheme="minorHAnsi"/>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CF50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wordWrap/>
        <w:spacing w:beforeLines="0" w:before="0" w:beforeAutospacing="0" w:afterLines="0" w:after="0" w:afterAutospacing="0" w:line="240" w:lineRule="auto"/>
        <w:contextualSpacing/>
        <w:mirrorIndents w:val="0"/>
      </w:pPr>
      <w:rPr>
        <w:rFonts w:asciiTheme="minorHAnsi" w:hAnsiTheme="minorHAnsi"/>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CF504D"/>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wordWrap/>
        <w:spacing w:beforeLines="0" w:before="0" w:beforeAutospacing="0" w:afterLines="0" w:after="0" w:afterAutospacing="0" w:line="240" w:lineRule="auto"/>
        <w:contextualSpacing/>
        <w:mirrorIndents w:val="0"/>
      </w:pPr>
      <w:rPr>
        <w:rFonts w:asciiTheme="minorHAnsi" w:hAnsiTheme="minorHAnsi"/>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CF504D"/>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wordWrap/>
        <w:spacing w:beforeLines="0" w:before="0" w:beforeAutospacing="0" w:afterLines="0" w:after="0" w:afterAutospacing="0" w:line="240" w:lineRule="auto"/>
        <w:contextualSpacing/>
        <w:mirrorIndents w:val="0"/>
      </w:pPr>
      <w:rPr>
        <w:rFonts w:asciiTheme="minorHAnsi" w:hAnsiTheme="minorHAnsi"/>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CF504D"/>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wordWrap/>
        <w:spacing w:beforeLines="0" w:before="0" w:beforeAutospacing="0" w:afterLines="0" w:after="0" w:afterAutospacing="0" w:line="240" w:lineRule="auto"/>
        <w:contextualSpacing/>
        <w:mirrorIndents w:val="0"/>
      </w:pPr>
      <w:rPr>
        <w:rFonts w:asciiTheme="minorHAnsi" w:hAnsiTheme="minorHAnsi"/>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CF504D"/>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wordWrap/>
        <w:spacing w:beforeLines="0" w:before="0" w:beforeAutospacing="0" w:afterLines="0" w:after="0" w:afterAutospacing="0" w:line="240" w:lineRule="auto"/>
        <w:contextualSpacing/>
        <w:mirrorIndents w:val="0"/>
      </w:pPr>
      <w:rPr>
        <w:rFonts w:asciiTheme="minorHAnsi" w:hAnsiTheme="minorHAnsi"/>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CF504D"/>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wordWrap/>
        <w:spacing w:beforeLines="0" w:before="0" w:beforeAutospacing="0" w:afterLines="0" w:after="0" w:afterAutospacing="0" w:line="240" w:lineRule="auto"/>
        <w:contextualSpacing/>
        <w:mirrorIndents w:val="0"/>
      </w:pPr>
      <w:rPr>
        <w:rFonts w:asciiTheme="minorHAnsi" w:hAnsiTheme="minorHAnsi"/>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CF504D"/>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wordWrap/>
        <w:spacing w:beforeLines="0" w:before="0" w:beforeAutospacing="0" w:afterLines="0" w:after="0" w:afterAutospacing="0" w:line="240" w:lineRule="auto"/>
        <w:contextualSpacing/>
        <w:mirrorIndents w:val="0"/>
      </w:pPr>
      <w:rPr>
        <w:rFonts w:asciiTheme="minorHAnsi" w:hAnsiTheme="minorHAnsi"/>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CF504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wordWrap/>
        <w:spacing w:beforeLines="0" w:before="0" w:beforeAutospacing="0" w:afterLines="0" w:after="0" w:afterAutospacing="0" w:line="240" w:lineRule="auto"/>
        <w:contextualSpacing/>
        <w:mirrorIndents w:val="0"/>
      </w:pPr>
      <w:rPr>
        <w:rFonts w:asciiTheme="minorHAnsi" w:hAnsiTheme="minorHAnsi"/>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CF504D"/>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wordWrap/>
        <w:spacing w:beforeLines="0" w:before="0" w:beforeAutospacing="0" w:afterLines="0" w:after="0" w:afterAutospacing="0" w:line="240" w:lineRule="auto"/>
        <w:contextualSpacing/>
        <w:mirrorIndents w:val="0"/>
      </w:pPr>
      <w:rPr>
        <w:rFonts w:asciiTheme="minorHAnsi" w:hAnsiTheme="minorHAnsi"/>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CF504D"/>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wordWrap/>
        <w:spacing w:beforeLines="0" w:before="0" w:beforeAutospacing="0" w:afterLines="0" w:after="0" w:afterAutospacing="0" w:line="240" w:lineRule="auto"/>
        <w:contextualSpacing/>
        <w:mirrorIndents w:val="0"/>
      </w:pPr>
      <w:rPr>
        <w:rFonts w:asciiTheme="minorHAnsi" w:hAnsiTheme="minorHAnsi"/>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CF504D"/>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wordWrap/>
        <w:spacing w:beforeLines="0" w:before="0" w:beforeAutospacing="0" w:afterLines="0" w:after="0" w:afterAutospacing="0" w:line="240" w:lineRule="auto"/>
        <w:contextualSpacing/>
        <w:mirrorIndents w:val="0"/>
      </w:pPr>
      <w:rPr>
        <w:rFonts w:asciiTheme="minorHAnsi" w:hAnsiTheme="minorHAnsi"/>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CF504D"/>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wordWrap/>
        <w:spacing w:beforeLines="0" w:before="0" w:beforeAutospacing="0" w:afterLines="0" w:after="0" w:afterAutospacing="0" w:line="240" w:lineRule="auto"/>
        <w:contextualSpacing/>
        <w:mirrorIndents w:val="0"/>
      </w:pPr>
      <w:rPr>
        <w:rFonts w:asciiTheme="minorHAnsi" w:hAnsiTheme="minorHAnsi"/>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CF504D"/>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wordWrap/>
        <w:spacing w:beforeLines="0" w:before="0" w:beforeAutospacing="0" w:afterLines="0" w:after="0" w:afterAutospacing="0" w:line="240" w:lineRule="auto"/>
        <w:contextualSpacing/>
        <w:mirrorIndents w:val="0"/>
      </w:pPr>
      <w:rPr>
        <w:rFonts w:asciiTheme="minorHAnsi" w:hAnsiTheme="minorHAnsi"/>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CF504D"/>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wordWrap/>
        <w:spacing w:beforeLines="0" w:before="0" w:beforeAutospacing="0" w:afterLines="0" w:after="0" w:afterAutospacing="0" w:line="240" w:lineRule="auto"/>
        <w:contextualSpacing/>
        <w:mirrorIndents w:val="0"/>
      </w:pPr>
      <w:rPr>
        <w:rFonts w:asciiTheme="minorHAnsi" w:hAnsiTheme="minorHAnsi"/>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rsid w:val="00CF504D"/>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CF504D"/>
    <w:pPr>
      <w:ind w:right="4111"/>
    </w:pPr>
  </w:style>
  <w:style w:type="character" w:styleId="Stark">
    <w:name w:val="Strong"/>
    <w:basedOn w:val="Standardstycketeckensnitt"/>
    <w:uiPriority w:val="1"/>
    <w:rsid w:val="00CF504D"/>
    <w:rPr>
      <w:b/>
      <w:bCs/>
    </w:rPr>
  </w:style>
  <w:style w:type="table" w:customStyle="1" w:styleId="Sidfottabell">
    <w:name w:val="Sidfot tabell"/>
    <w:basedOn w:val="Normaltabell"/>
    <w:uiPriority w:val="99"/>
    <w:rsid w:val="00CF504D"/>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CF504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F504D"/>
    <w:rPr>
      <w:sz w:val="20"/>
      <w:szCs w:val="20"/>
    </w:rPr>
  </w:style>
  <w:style w:type="character" w:styleId="Fotnotsreferens">
    <w:name w:val="footnote reference"/>
    <w:basedOn w:val="Standardstycketeckensnitt"/>
    <w:uiPriority w:val="99"/>
    <w:semiHidden/>
    <w:unhideWhenUsed/>
    <w:rsid w:val="00CF504D"/>
    <w:rPr>
      <w:vertAlign w:val="superscript"/>
    </w:rPr>
  </w:style>
  <w:style w:type="character" w:customStyle="1" w:styleId="Sidfotmallarnagr">
    <w:name w:val="Sidfot mallarna grå"/>
    <w:basedOn w:val="Standardstycketeckensnitt"/>
    <w:uiPriority w:val="1"/>
    <w:rsid w:val="00CF504D"/>
    <w:rPr>
      <w:color w:val="7F7F7F" w:themeColor="text1" w:themeTint="80"/>
    </w:rPr>
  </w:style>
  <w:style w:type="paragraph" w:customStyle="1" w:styleId="TillfalligText">
    <w:name w:val="TillfalligText"/>
    <w:basedOn w:val="Normal"/>
    <w:link w:val="TillfalligTextChar"/>
    <w:rsid w:val="00CF504D"/>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CF504D"/>
    <w:rPr>
      <w:rFonts w:cstheme="minorHAnsi"/>
      <w:bdr w:val="single" w:sz="4" w:space="0" w:color="auto"/>
    </w:rPr>
  </w:style>
  <w:style w:type="paragraph" w:customStyle="1" w:styleId="Inramadruta">
    <w:name w:val="Inramad ruta"/>
    <w:basedOn w:val="TillfalligText"/>
    <w:link w:val="InramadrutaChar"/>
    <w:rsid w:val="00CF504D"/>
    <w:pPr>
      <w:pBdr>
        <w:top w:val="single" w:sz="4" w:space="1" w:color="auto"/>
        <w:left w:val="single" w:sz="4" w:space="4" w:color="auto"/>
        <w:bottom w:val="single" w:sz="4" w:space="1" w:color="auto"/>
        <w:right w:val="single" w:sz="4" w:space="4" w:color="auto"/>
      </w:pBdr>
    </w:pPr>
  </w:style>
  <w:style w:type="character" w:customStyle="1" w:styleId="InramadrutaChar">
    <w:name w:val="Inramad ruta Char"/>
    <w:basedOn w:val="TillfalligTextChar"/>
    <w:link w:val="Inramadruta"/>
    <w:rsid w:val="00CF504D"/>
    <w:rPr>
      <w:rFonts w:cstheme="minorHAnsi"/>
      <w:bdr w:val="single" w:sz="4" w:space="0" w:color="auto"/>
    </w:rPr>
  </w:style>
  <w:style w:type="paragraph" w:styleId="Liststycke">
    <w:name w:val="List Paragraph"/>
    <w:basedOn w:val="Normal"/>
    <w:uiPriority w:val="34"/>
    <w:rsid w:val="00CF504D"/>
    <w:pPr>
      <w:spacing w:after="0"/>
      <w:ind w:left="720"/>
      <w:contextualSpacing/>
    </w:pPr>
  </w:style>
  <w:style w:type="paragraph" w:styleId="Punktlista">
    <w:name w:val="List Bullet"/>
    <w:basedOn w:val="Normal"/>
    <w:uiPriority w:val="99"/>
    <w:qFormat/>
    <w:rsid w:val="00CF504D"/>
    <w:pPr>
      <w:numPr>
        <w:numId w:val="7"/>
      </w:numPr>
      <w:contextualSpacing/>
    </w:pPr>
  </w:style>
  <w:style w:type="paragraph" w:styleId="Numreradlista">
    <w:name w:val="List Number"/>
    <w:basedOn w:val="Normal"/>
    <w:uiPriority w:val="99"/>
    <w:qFormat/>
    <w:rsid w:val="00CF504D"/>
    <w:pPr>
      <w:numPr>
        <w:numId w:val="3"/>
      </w:numPr>
      <w:contextualSpacing/>
    </w:pPr>
  </w:style>
  <w:style w:type="paragraph" w:styleId="Numreradlista2">
    <w:name w:val="List Number 2"/>
    <w:aliases w:val="Numrerad lista indragen"/>
    <w:basedOn w:val="Normal"/>
    <w:uiPriority w:val="99"/>
    <w:qFormat/>
    <w:rsid w:val="00AD0374"/>
    <w:pPr>
      <w:numPr>
        <w:numId w:val="8"/>
      </w:numPr>
      <w:contextualSpacing/>
    </w:pPr>
  </w:style>
  <w:style w:type="paragraph" w:styleId="Punktlista2">
    <w:name w:val="List Bullet 2"/>
    <w:aliases w:val="Punktlista indragen"/>
    <w:basedOn w:val="Normal"/>
    <w:uiPriority w:val="99"/>
    <w:qFormat/>
    <w:rsid w:val="00AD0374"/>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4938">
      <w:bodyDiv w:val="1"/>
      <w:marLeft w:val="0"/>
      <w:marRight w:val="0"/>
      <w:marTop w:val="0"/>
      <w:marBottom w:val="0"/>
      <w:divBdr>
        <w:top w:val="none" w:sz="0" w:space="0" w:color="auto"/>
        <w:left w:val="none" w:sz="0" w:space="0" w:color="auto"/>
        <w:bottom w:val="none" w:sz="0" w:space="0" w:color="auto"/>
        <w:right w:val="none" w:sz="0" w:space="0" w:color="auto"/>
      </w:divBdr>
    </w:div>
    <w:div w:id="44062092">
      <w:bodyDiv w:val="1"/>
      <w:marLeft w:val="0"/>
      <w:marRight w:val="0"/>
      <w:marTop w:val="0"/>
      <w:marBottom w:val="0"/>
      <w:divBdr>
        <w:top w:val="none" w:sz="0" w:space="0" w:color="auto"/>
        <w:left w:val="none" w:sz="0" w:space="0" w:color="auto"/>
        <w:bottom w:val="none" w:sz="0" w:space="0" w:color="auto"/>
        <w:right w:val="none" w:sz="0" w:space="0" w:color="auto"/>
      </w:divBdr>
    </w:div>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460657992">
      <w:bodyDiv w:val="1"/>
      <w:marLeft w:val="0"/>
      <w:marRight w:val="0"/>
      <w:marTop w:val="0"/>
      <w:marBottom w:val="0"/>
      <w:divBdr>
        <w:top w:val="none" w:sz="0" w:space="0" w:color="auto"/>
        <w:left w:val="none" w:sz="0" w:space="0" w:color="auto"/>
        <w:bottom w:val="none" w:sz="0" w:space="0" w:color="auto"/>
        <w:right w:val="none" w:sz="0" w:space="0" w:color="auto"/>
      </w:divBdr>
    </w:div>
    <w:div w:id="605969303">
      <w:bodyDiv w:val="1"/>
      <w:marLeft w:val="0"/>
      <w:marRight w:val="0"/>
      <w:marTop w:val="0"/>
      <w:marBottom w:val="0"/>
      <w:divBdr>
        <w:top w:val="none" w:sz="0" w:space="0" w:color="auto"/>
        <w:left w:val="none" w:sz="0" w:space="0" w:color="auto"/>
        <w:bottom w:val="none" w:sz="0" w:space="0" w:color="auto"/>
        <w:right w:val="none" w:sz="0" w:space="0" w:color="auto"/>
      </w:divBdr>
    </w:div>
    <w:div w:id="772242261">
      <w:bodyDiv w:val="1"/>
      <w:marLeft w:val="0"/>
      <w:marRight w:val="0"/>
      <w:marTop w:val="0"/>
      <w:marBottom w:val="0"/>
      <w:divBdr>
        <w:top w:val="none" w:sz="0" w:space="0" w:color="auto"/>
        <w:left w:val="none" w:sz="0" w:space="0" w:color="auto"/>
        <w:bottom w:val="none" w:sz="0" w:space="0" w:color="auto"/>
        <w:right w:val="none" w:sz="0" w:space="0" w:color="auto"/>
      </w:divBdr>
    </w:div>
    <w:div w:id="1047222486">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547596491">
      <w:bodyDiv w:val="1"/>
      <w:marLeft w:val="0"/>
      <w:marRight w:val="0"/>
      <w:marTop w:val="0"/>
      <w:marBottom w:val="0"/>
      <w:divBdr>
        <w:top w:val="none" w:sz="0" w:space="0" w:color="auto"/>
        <w:left w:val="none" w:sz="0" w:space="0" w:color="auto"/>
        <w:bottom w:val="none" w:sz="0" w:space="0" w:color="auto"/>
        <w:right w:val="none" w:sz="0" w:space="0" w:color="auto"/>
      </w:divBdr>
    </w:div>
    <w:div w:id="1691371244">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 w:id="182126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torage.slu.se\SLU_Templates$\Personal\SLU-mallar-sv\styrande-do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DE65CE7C094F3582FA3A487A44297B"/>
        <w:category>
          <w:name w:val="Allmänt"/>
          <w:gallery w:val="placeholder"/>
        </w:category>
        <w:types>
          <w:type w:val="bbPlcHdr"/>
        </w:types>
        <w:behaviors>
          <w:behavior w:val="content"/>
        </w:behaviors>
        <w:guid w:val="{2493F1F6-A572-45C5-B364-6624ED98D537}"/>
      </w:docPartPr>
      <w:docPartBody>
        <w:p w:rsidR="008B52CF" w:rsidRDefault="008B52CF">
          <w:pPr>
            <w:pStyle w:val="B6DE65CE7C094F3582FA3A487A44297B"/>
          </w:pPr>
          <w:r w:rsidRPr="00B055D5">
            <w:rPr>
              <w:rStyle w:val="Platshllartext"/>
              <w:rFonts w:asciiTheme="majorHAnsi" w:hAnsiTheme="majorHAnsi" w:cstheme="majorHAnsi"/>
              <w:sz w:val="18"/>
              <w:szCs w:val="18"/>
            </w:rPr>
            <w:t>[Skriv numret här]</w:t>
          </w:r>
        </w:p>
      </w:docPartBody>
    </w:docPart>
    <w:docPart>
      <w:docPartPr>
        <w:name w:val="46B4495C8E5842758DB5F39086F6E017"/>
        <w:category>
          <w:name w:val="Allmänt"/>
          <w:gallery w:val="placeholder"/>
        </w:category>
        <w:types>
          <w:type w:val="bbPlcHdr"/>
        </w:types>
        <w:behaviors>
          <w:behavior w:val="content"/>
        </w:behaviors>
        <w:guid w:val="{1C239018-7C7E-4202-BA8A-2BB8E8AB91B1}"/>
      </w:docPartPr>
      <w:docPartBody>
        <w:p w:rsidR="008B52CF" w:rsidRDefault="008B52CF">
          <w:pPr>
            <w:pStyle w:val="46B4495C8E5842758DB5F39086F6E017"/>
          </w:pPr>
          <w:r>
            <w:rPr>
              <w:rStyle w:val="Platshllartext"/>
              <w:rFonts w:cstheme="majorHAnsi"/>
              <w:sz w:val="18"/>
              <w:szCs w:val="18"/>
            </w:rPr>
            <w:t>[Välj sakområde]</w:t>
          </w:r>
        </w:p>
      </w:docPartBody>
    </w:docPart>
    <w:docPart>
      <w:docPartPr>
        <w:name w:val="8C4AD8019FB54A62AC776DB29674A078"/>
        <w:category>
          <w:name w:val="Allmänt"/>
          <w:gallery w:val="placeholder"/>
        </w:category>
        <w:types>
          <w:type w:val="bbPlcHdr"/>
        </w:types>
        <w:behaviors>
          <w:behavior w:val="content"/>
        </w:behaviors>
        <w:guid w:val="{0FFB1166-BE9C-4F0B-8E69-F14D953B0ECE}"/>
      </w:docPartPr>
      <w:docPartBody>
        <w:p w:rsidR="008B52CF" w:rsidRDefault="008B52CF">
          <w:pPr>
            <w:pStyle w:val="8C4AD8019FB54A62AC776DB29674A078"/>
          </w:pPr>
          <w:r>
            <w:rPr>
              <w:rFonts w:asciiTheme="majorHAnsi" w:hAnsiTheme="majorHAnsi" w:cstheme="majorHAnsi"/>
              <w:sz w:val="18"/>
              <w:szCs w:val="18"/>
            </w:rPr>
            <w:t xml:space="preserve"> </w:t>
          </w:r>
          <w:r>
            <w:rPr>
              <w:rStyle w:val="Platshllartext"/>
              <w:rFonts w:cstheme="majorHAnsi"/>
              <w:vanish/>
              <w:sz w:val="18"/>
              <w:szCs w:val="18"/>
            </w:rPr>
            <w:t>[Valfritt ytterligare sakområde]</w:t>
          </w:r>
          <w:r>
            <w:rPr>
              <w:rStyle w:val="Platshllartext"/>
              <w:rFonts w:cstheme="majorHAnsi"/>
              <w:sz w:val="18"/>
              <w:szCs w:val="18"/>
            </w:rPr>
            <w:t xml:space="preserve">       </w:t>
          </w:r>
        </w:p>
      </w:docPartBody>
    </w:docPart>
    <w:docPart>
      <w:docPartPr>
        <w:name w:val="7C2EE046B2CD436EB0831C52FCAE958F"/>
        <w:category>
          <w:name w:val="Allmänt"/>
          <w:gallery w:val="placeholder"/>
        </w:category>
        <w:types>
          <w:type w:val="bbPlcHdr"/>
        </w:types>
        <w:behaviors>
          <w:behavior w:val="content"/>
        </w:behaviors>
        <w:guid w:val="{4EDBF823-40DC-4ED9-BE4E-DC168E9CFC7F}"/>
      </w:docPartPr>
      <w:docPartBody>
        <w:p w:rsidR="008B52CF" w:rsidRDefault="008B52CF">
          <w:pPr>
            <w:pStyle w:val="7C2EE046B2CD436EB0831C52FCAE958F"/>
          </w:pPr>
          <w:r>
            <w:rPr>
              <w:rStyle w:val="Platshllartext"/>
              <w:rFonts w:cstheme="majorHAnsi"/>
              <w:sz w:val="16"/>
              <w:szCs w:val="16"/>
            </w:rPr>
            <w:t>[Välj typ]</w:t>
          </w:r>
        </w:p>
      </w:docPartBody>
    </w:docPart>
    <w:docPart>
      <w:docPartPr>
        <w:name w:val="73DF7E2441DE4FEB8D7E32E4E47DE8EA"/>
        <w:category>
          <w:name w:val="Allmänt"/>
          <w:gallery w:val="placeholder"/>
        </w:category>
        <w:types>
          <w:type w:val="bbPlcHdr"/>
        </w:types>
        <w:behaviors>
          <w:behavior w:val="content"/>
        </w:behaviors>
        <w:guid w:val="{1F11783A-7749-48D6-8F1A-7CABD34F5161}"/>
      </w:docPartPr>
      <w:docPartBody>
        <w:p w:rsidR="008B52CF" w:rsidRDefault="008B52CF">
          <w:pPr>
            <w:pStyle w:val="73DF7E2441DE4FEB8D7E32E4E47DE8EA"/>
          </w:pPr>
          <w:r>
            <w:rPr>
              <w:rStyle w:val="Platshllartext"/>
              <w:rFonts w:cstheme="majorHAnsi"/>
              <w:vanish/>
              <w:sz w:val="16"/>
              <w:szCs w:val="16"/>
            </w:rPr>
            <w:t>[Valfri ytterligare typ]</w:t>
          </w:r>
          <w:r>
            <w:rPr>
              <w:rStyle w:val="Platshllartext"/>
              <w:rFonts w:cstheme="majorHAnsi"/>
              <w:sz w:val="16"/>
              <w:szCs w:val="16"/>
            </w:rPr>
            <w:t xml:space="preserve">    </w:t>
          </w:r>
        </w:p>
      </w:docPartBody>
    </w:docPart>
    <w:docPart>
      <w:docPartPr>
        <w:name w:val="4A2B37D4F7524FACA0013EEC6D351B0C"/>
        <w:category>
          <w:name w:val="Allmänt"/>
          <w:gallery w:val="placeholder"/>
        </w:category>
        <w:types>
          <w:type w:val="bbPlcHdr"/>
        </w:types>
        <w:behaviors>
          <w:behavior w:val="content"/>
        </w:behaviors>
        <w:guid w:val="{C2CEC321-31B5-4C9F-AED8-FF2C0C200127}"/>
      </w:docPartPr>
      <w:docPartBody>
        <w:p w:rsidR="008B52CF" w:rsidRDefault="008B52CF">
          <w:pPr>
            <w:pStyle w:val="4A2B37D4F7524FACA0013EEC6D351B0C"/>
          </w:pPr>
          <w:r>
            <w:rPr>
              <w:rStyle w:val="Platshllartext"/>
              <w:rFonts w:cstheme="majorHAnsi"/>
              <w:sz w:val="16"/>
              <w:szCs w:val="16"/>
            </w:rPr>
            <w:t>[Beslutsfattare]</w:t>
          </w:r>
        </w:p>
      </w:docPartBody>
    </w:docPart>
    <w:docPart>
      <w:docPartPr>
        <w:name w:val="B1AE5C0C645D48EF973BF146EB55A4C2"/>
        <w:category>
          <w:name w:val="Allmänt"/>
          <w:gallery w:val="placeholder"/>
        </w:category>
        <w:types>
          <w:type w:val="bbPlcHdr"/>
        </w:types>
        <w:behaviors>
          <w:behavior w:val="content"/>
        </w:behaviors>
        <w:guid w:val="{F59C3F49-566E-442B-9A8B-F3F8899C1925}"/>
      </w:docPartPr>
      <w:docPartBody>
        <w:p w:rsidR="008B52CF" w:rsidRDefault="008B52CF">
          <w:pPr>
            <w:pStyle w:val="B1AE5C0C645D48EF973BF146EB55A4C2"/>
          </w:pPr>
          <w:r>
            <w:rPr>
              <w:rStyle w:val="Platshllartext"/>
              <w:rFonts w:cstheme="majorHAnsi"/>
              <w:sz w:val="16"/>
              <w:szCs w:val="16"/>
            </w:rPr>
            <w:t>[Avdelning/kansli]</w:t>
          </w:r>
        </w:p>
      </w:docPartBody>
    </w:docPart>
    <w:docPart>
      <w:docPartPr>
        <w:name w:val="D6694E4710BC4557B2C26747A045B498"/>
        <w:category>
          <w:name w:val="Allmänt"/>
          <w:gallery w:val="placeholder"/>
        </w:category>
        <w:types>
          <w:type w:val="bbPlcHdr"/>
        </w:types>
        <w:behaviors>
          <w:behavior w:val="content"/>
        </w:behaviors>
        <w:guid w:val="{3AE232F8-E356-4341-8FFF-49A2CBDC4049}"/>
      </w:docPartPr>
      <w:docPartBody>
        <w:p w:rsidR="008B52CF" w:rsidRDefault="008B52CF">
          <w:pPr>
            <w:pStyle w:val="D6694E4710BC4557B2C26747A045B498"/>
          </w:pPr>
          <w:r>
            <w:rPr>
              <w:rStyle w:val="Platshllartext"/>
              <w:rFonts w:cstheme="majorHAnsi"/>
              <w:sz w:val="16"/>
              <w:szCs w:val="16"/>
            </w:rPr>
            <w:t>[Handläggare]</w:t>
          </w:r>
        </w:p>
      </w:docPartBody>
    </w:docPart>
    <w:docPart>
      <w:docPartPr>
        <w:name w:val="88C750429C6342C3A7932FCBF19196C0"/>
        <w:category>
          <w:name w:val="Allmänt"/>
          <w:gallery w:val="placeholder"/>
        </w:category>
        <w:types>
          <w:type w:val="bbPlcHdr"/>
        </w:types>
        <w:behaviors>
          <w:behavior w:val="content"/>
        </w:behaviors>
        <w:guid w:val="{80C75205-22F8-4D16-9837-AF62695E87B4}"/>
      </w:docPartPr>
      <w:docPartBody>
        <w:p w:rsidR="008B52CF" w:rsidRDefault="008B52CF">
          <w:pPr>
            <w:pStyle w:val="88C750429C6342C3A7932FCBF19196C0"/>
          </w:pPr>
          <w:r>
            <w:rPr>
              <w:rStyle w:val="Platshllartext"/>
              <w:rFonts w:cstheme="majorHAnsi"/>
              <w:sz w:val="16"/>
              <w:szCs w:val="16"/>
            </w:rPr>
            <w:t>[20ÅÅ-MM-DD]</w:t>
          </w:r>
        </w:p>
      </w:docPartBody>
    </w:docPart>
    <w:docPart>
      <w:docPartPr>
        <w:name w:val="0F1C5B0B119C437DBC4B7720574A2425"/>
        <w:category>
          <w:name w:val="Allmänt"/>
          <w:gallery w:val="placeholder"/>
        </w:category>
        <w:types>
          <w:type w:val="bbPlcHdr"/>
        </w:types>
        <w:behaviors>
          <w:behavior w:val="content"/>
        </w:behaviors>
        <w:guid w:val="{6D01DDB3-12D9-4D06-8C10-A22E109FDB49}"/>
      </w:docPartPr>
      <w:docPartBody>
        <w:p w:rsidR="008B52CF" w:rsidRDefault="008B52CF">
          <w:pPr>
            <w:pStyle w:val="0F1C5B0B119C437DBC4B7720574A2425"/>
          </w:pPr>
          <w:r>
            <w:rPr>
              <w:rStyle w:val="Platshllartext"/>
              <w:rFonts w:cstheme="majorHAnsi"/>
              <w:sz w:val="16"/>
              <w:szCs w:val="16"/>
            </w:rPr>
            <w:t>[20ÅÅ-MM-DD]</w:t>
          </w:r>
        </w:p>
      </w:docPartBody>
    </w:docPart>
    <w:docPart>
      <w:docPartPr>
        <w:name w:val="DF595A66CC24486A9E36A8F2D8A606EA"/>
        <w:category>
          <w:name w:val="Allmänt"/>
          <w:gallery w:val="placeholder"/>
        </w:category>
        <w:types>
          <w:type w:val="bbPlcHdr"/>
        </w:types>
        <w:behaviors>
          <w:behavior w:val="content"/>
        </w:behaviors>
        <w:guid w:val="{B08FF8A8-FD77-424A-8F03-123EE72ACBE5}"/>
      </w:docPartPr>
      <w:docPartBody>
        <w:p w:rsidR="008B52CF" w:rsidRDefault="008B52CF">
          <w:pPr>
            <w:pStyle w:val="DF595A66CC24486A9E36A8F2D8A606EA"/>
          </w:pPr>
          <w:r>
            <w:rPr>
              <w:rStyle w:val="Platshllartext"/>
              <w:rFonts w:cstheme="majorHAnsi"/>
              <w:sz w:val="16"/>
              <w:szCs w:val="16"/>
            </w:rPr>
            <w:t>[20ÅÅ-MM-DD]</w:t>
          </w:r>
        </w:p>
      </w:docPartBody>
    </w:docPart>
    <w:docPart>
      <w:docPartPr>
        <w:name w:val="DD91EC9A6B1D431A9D8D46B585E5B736"/>
        <w:category>
          <w:name w:val="Allmänt"/>
          <w:gallery w:val="placeholder"/>
        </w:category>
        <w:types>
          <w:type w:val="bbPlcHdr"/>
        </w:types>
        <w:behaviors>
          <w:behavior w:val="content"/>
        </w:behaviors>
        <w:guid w:val="{49A60917-CF65-4C8C-83F0-3EBD35AF676C}"/>
      </w:docPartPr>
      <w:docPartBody>
        <w:p w:rsidR="008B52CF" w:rsidRDefault="008B52CF">
          <w:pPr>
            <w:pStyle w:val="DD91EC9A6B1D431A9D8D46B585E5B736"/>
          </w:pPr>
          <w:r>
            <w:rPr>
              <w:rStyle w:val="Platshllartext"/>
              <w:rFonts w:cstheme="majorHAnsi"/>
              <w:sz w:val="16"/>
              <w:szCs w:val="16"/>
            </w:rPr>
            <w:t>[20ÅÅ-MM-DD]</w:t>
          </w:r>
        </w:p>
      </w:docPartBody>
    </w:docPart>
    <w:docPart>
      <w:docPartPr>
        <w:name w:val="F750A29DB29A4062B9F13A18DE83A415"/>
        <w:category>
          <w:name w:val="Allmänt"/>
          <w:gallery w:val="placeholder"/>
        </w:category>
        <w:types>
          <w:type w:val="bbPlcHdr"/>
        </w:types>
        <w:behaviors>
          <w:behavior w:val="content"/>
        </w:behaviors>
        <w:guid w:val="{FFF676F7-768E-4D9B-B73C-6587E39FDF05}"/>
      </w:docPartPr>
      <w:docPartBody>
        <w:p w:rsidR="008B52CF" w:rsidRDefault="008B52CF">
          <w:pPr>
            <w:pStyle w:val="F750A29DB29A4062B9F13A18DE83A415"/>
          </w:pPr>
          <w:r>
            <w:rPr>
              <w:rStyle w:val="Platshllartext"/>
              <w:rFonts w:cstheme="majorHAnsi"/>
              <w:sz w:val="16"/>
              <w:szCs w:val="16"/>
            </w:rPr>
            <w:t>[Dokument som upphävs]</w:t>
          </w:r>
        </w:p>
      </w:docPartBody>
    </w:docPart>
    <w:docPart>
      <w:docPartPr>
        <w:name w:val="9464236503D94AD8B47135433940B92C"/>
        <w:category>
          <w:name w:val="Allmänt"/>
          <w:gallery w:val="placeholder"/>
        </w:category>
        <w:types>
          <w:type w:val="bbPlcHdr"/>
        </w:types>
        <w:behaviors>
          <w:behavior w:val="content"/>
        </w:behaviors>
        <w:guid w:val="{BE7772B1-615F-4434-B26E-A33EB2F77C4F}"/>
      </w:docPartPr>
      <w:docPartBody>
        <w:p w:rsidR="008B52CF" w:rsidRDefault="008B52CF">
          <w:pPr>
            <w:pStyle w:val="9464236503D94AD8B47135433940B92C"/>
          </w:pPr>
          <w:r w:rsidRPr="00150DCA">
            <w:rPr>
              <w:rStyle w:val="Platshllartext"/>
              <w:rFonts w:asciiTheme="majorHAnsi" w:hAnsiTheme="majorHAnsi" w:cstheme="majorHAnsi"/>
              <w:sz w:val="16"/>
              <w:szCs w:val="16"/>
            </w:rPr>
            <w:t>[Dokumentnamn</w:t>
          </w:r>
          <w:r>
            <w:rPr>
              <w:rStyle w:val="Platshllartext"/>
              <w:rFonts w:asciiTheme="majorHAnsi" w:hAnsiTheme="majorHAnsi" w:cstheme="majorHAnsi"/>
              <w:sz w:val="16"/>
              <w:szCs w:val="16"/>
            </w:rPr>
            <w:t>]</w:t>
          </w:r>
          <w:r>
            <w:rPr>
              <w:rStyle w:val="Platshllartext"/>
              <w:rFonts w:asciiTheme="majorHAnsi" w:hAnsiTheme="majorHAnsi" w:cstheme="majorHAnsi"/>
              <w:sz w:val="16"/>
              <w:szCs w:val="16"/>
            </w:rPr>
            <w:br/>
            <w:t>Ett styrande dokument är alltid en bilaga till ett beslutsdokument. De två dokumenten ska sammanfogas till ett dokument.</w:t>
          </w:r>
        </w:p>
      </w:docPartBody>
    </w:docPart>
    <w:docPart>
      <w:docPartPr>
        <w:name w:val="DE9481D80BFC4F38A94003888219B9E5"/>
        <w:category>
          <w:name w:val="Allmänt"/>
          <w:gallery w:val="placeholder"/>
        </w:category>
        <w:types>
          <w:type w:val="bbPlcHdr"/>
        </w:types>
        <w:behaviors>
          <w:behavior w:val="content"/>
        </w:behaviors>
        <w:guid w:val="{EFA461B4-4615-4D37-AA06-B545E3D49767}"/>
      </w:docPartPr>
      <w:docPartBody>
        <w:p w:rsidR="008B52CF" w:rsidRDefault="008B52CF">
          <w:pPr>
            <w:pStyle w:val="DE9481D80BFC4F38A94003888219B9E5"/>
          </w:pPr>
          <w:r>
            <w:rPr>
              <w:rStyle w:val="Platshllartext"/>
            </w:rPr>
            <w:t>[Titel/dokumentnamn]</w:t>
          </w:r>
        </w:p>
      </w:docPartBody>
    </w:docPart>
    <w:docPart>
      <w:docPartPr>
        <w:name w:val="20D56CD4F64647599C8D65C15F42F0BB"/>
        <w:category>
          <w:name w:val="Allmänt"/>
          <w:gallery w:val="placeholder"/>
        </w:category>
        <w:types>
          <w:type w:val="bbPlcHdr"/>
        </w:types>
        <w:behaviors>
          <w:behavior w:val="content"/>
        </w:behaviors>
        <w:guid w:val="{765A721B-F879-40D3-9E66-21277FA43A0D}"/>
      </w:docPartPr>
      <w:docPartBody>
        <w:p w:rsidR="00E15AAE" w:rsidRDefault="008B52CF" w:rsidP="008B52CF">
          <w:pPr>
            <w:pStyle w:val="20D56CD4F64647599C8D65C15F42F0BB"/>
          </w:pPr>
          <w:r>
            <w:rPr>
              <w:rStyle w:val="Platshllartext"/>
              <w:szCs w:val="24"/>
            </w:rPr>
            <w:t>[Rubrik</w:t>
          </w:r>
          <w:r w:rsidRPr="00970BCC">
            <w:rPr>
              <w:rStyle w:val="Platshllartext"/>
              <w:szCs w:val="24"/>
            </w:rPr>
            <w:t>]</w:t>
          </w:r>
        </w:p>
      </w:docPartBody>
    </w:docPart>
    <w:docPart>
      <w:docPartPr>
        <w:name w:val="B864A3DDF81B4CF3886CE48C0B5F7261"/>
        <w:category>
          <w:name w:val="Allmänt"/>
          <w:gallery w:val="placeholder"/>
        </w:category>
        <w:types>
          <w:type w:val="bbPlcHdr"/>
        </w:types>
        <w:behaviors>
          <w:behavior w:val="content"/>
        </w:behaviors>
        <w:guid w:val="{AF9096E5-5946-4FF6-B05D-9A7F6A2FD39E}"/>
      </w:docPartPr>
      <w:docPartBody>
        <w:p w:rsidR="00E15AAE" w:rsidRDefault="008B52CF" w:rsidP="008B52CF">
          <w:pPr>
            <w:pStyle w:val="B864A3DDF81B4CF3886CE48C0B5F7261"/>
          </w:pPr>
          <w:r>
            <w:rPr>
              <w:rStyle w:val="Platshllartext"/>
              <w:color w:val="808080" w:themeColor="background1" w:themeShade="80"/>
            </w:rPr>
            <w:t>[Underrubrik]</w:t>
          </w:r>
        </w:p>
      </w:docPartBody>
    </w:docPart>
    <w:docPart>
      <w:docPartPr>
        <w:name w:val="0BB9889808B6481A8986505395023B1D"/>
        <w:category>
          <w:name w:val="Allmänt"/>
          <w:gallery w:val="placeholder"/>
        </w:category>
        <w:types>
          <w:type w:val="bbPlcHdr"/>
        </w:types>
        <w:behaviors>
          <w:behavior w:val="content"/>
        </w:behaviors>
        <w:guid w:val="{50C23319-BD82-4B44-96F2-07DC02B81EE3}"/>
      </w:docPartPr>
      <w:docPartBody>
        <w:p w:rsidR="00E15AAE" w:rsidRDefault="008B52CF" w:rsidP="008B52CF">
          <w:pPr>
            <w:pStyle w:val="0BB9889808B6481A8986505395023B1D"/>
          </w:pPr>
          <w:r>
            <w:rPr>
              <w:rStyle w:val="Platshllartext"/>
              <w:szCs w:val="24"/>
            </w:rPr>
            <w:t>[Rubrik</w:t>
          </w:r>
          <w:r w:rsidRPr="00970BCC">
            <w:rPr>
              <w:rStyle w:val="Platshllartext"/>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CF"/>
    <w:rsid w:val="008B52CF"/>
    <w:rsid w:val="00E1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B52CF"/>
    <w:rPr>
      <w:color w:val="808080"/>
    </w:rPr>
  </w:style>
  <w:style w:type="paragraph" w:customStyle="1" w:styleId="B6DE65CE7C094F3582FA3A487A44297B">
    <w:name w:val="B6DE65CE7C094F3582FA3A487A44297B"/>
  </w:style>
  <w:style w:type="paragraph" w:customStyle="1" w:styleId="46B4495C8E5842758DB5F39086F6E017">
    <w:name w:val="46B4495C8E5842758DB5F39086F6E017"/>
  </w:style>
  <w:style w:type="paragraph" w:customStyle="1" w:styleId="8C4AD8019FB54A62AC776DB29674A078">
    <w:name w:val="8C4AD8019FB54A62AC776DB29674A078"/>
  </w:style>
  <w:style w:type="paragraph" w:customStyle="1" w:styleId="7C2EE046B2CD436EB0831C52FCAE958F">
    <w:name w:val="7C2EE046B2CD436EB0831C52FCAE958F"/>
  </w:style>
  <w:style w:type="paragraph" w:customStyle="1" w:styleId="73DF7E2441DE4FEB8D7E32E4E47DE8EA">
    <w:name w:val="73DF7E2441DE4FEB8D7E32E4E47DE8EA"/>
  </w:style>
  <w:style w:type="paragraph" w:customStyle="1" w:styleId="4A2B37D4F7524FACA0013EEC6D351B0C">
    <w:name w:val="4A2B37D4F7524FACA0013EEC6D351B0C"/>
  </w:style>
  <w:style w:type="paragraph" w:customStyle="1" w:styleId="B1AE5C0C645D48EF973BF146EB55A4C2">
    <w:name w:val="B1AE5C0C645D48EF973BF146EB55A4C2"/>
  </w:style>
  <w:style w:type="paragraph" w:customStyle="1" w:styleId="D6694E4710BC4557B2C26747A045B498">
    <w:name w:val="D6694E4710BC4557B2C26747A045B498"/>
  </w:style>
  <w:style w:type="paragraph" w:customStyle="1" w:styleId="88C750429C6342C3A7932FCBF19196C0">
    <w:name w:val="88C750429C6342C3A7932FCBF19196C0"/>
  </w:style>
  <w:style w:type="paragraph" w:customStyle="1" w:styleId="0F1C5B0B119C437DBC4B7720574A2425">
    <w:name w:val="0F1C5B0B119C437DBC4B7720574A2425"/>
  </w:style>
  <w:style w:type="paragraph" w:customStyle="1" w:styleId="DF595A66CC24486A9E36A8F2D8A606EA">
    <w:name w:val="DF595A66CC24486A9E36A8F2D8A606EA"/>
  </w:style>
  <w:style w:type="paragraph" w:customStyle="1" w:styleId="DD91EC9A6B1D431A9D8D46B585E5B736">
    <w:name w:val="DD91EC9A6B1D431A9D8D46B585E5B736"/>
  </w:style>
  <w:style w:type="paragraph" w:customStyle="1" w:styleId="F750A29DB29A4062B9F13A18DE83A415">
    <w:name w:val="F750A29DB29A4062B9F13A18DE83A415"/>
  </w:style>
  <w:style w:type="paragraph" w:customStyle="1" w:styleId="9464236503D94AD8B47135433940B92C">
    <w:name w:val="9464236503D94AD8B47135433940B92C"/>
  </w:style>
  <w:style w:type="paragraph" w:customStyle="1" w:styleId="DE9481D80BFC4F38A94003888219B9E5">
    <w:name w:val="DE9481D80BFC4F38A94003888219B9E5"/>
  </w:style>
  <w:style w:type="paragraph" w:customStyle="1" w:styleId="FCED84BC7B0F42BD831C16000284A197">
    <w:name w:val="FCED84BC7B0F42BD831C16000284A197"/>
  </w:style>
  <w:style w:type="paragraph" w:customStyle="1" w:styleId="F784693ED733442FA4853912E47B1C2E">
    <w:name w:val="F784693ED733442FA4853912E47B1C2E"/>
  </w:style>
  <w:style w:type="paragraph" w:customStyle="1" w:styleId="C648AF492FA84B2EB4B19C0EA619DCB8">
    <w:name w:val="C648AF492FA84B2EB4B19C0EA619DCB8"/>
  </w:style>
  <w:style w:type="paragraph" w:customStyle="1" w:styleId="A5738CCA3A9B4470838705438B5135AC">
    <w:name w:val="A5738CCA3A9B4470838705438B5135AC"/>
  </w:style>
  <w:style w:type="paragraph" w:customStyle="1" w:styleId="2DF9EBDCE6EE4E5B99061E195235FD25">
    <w:name w:val="2DF9EBDCE6EE4E5B99061E195235FD25"/>
  </w:style>
  <w:style w:type="paragraph" w:customStyle="1" w:styleId="57F15BD403D9428BB6CBEB389EEF6EF8">
    <w:name w:val="57F15BD403D9428BB6CBEB389EEF6EF8"/>
  </w:style>
  <w:style w:type="paragraph" w:customStyle="1" w:styleId="CF6A0597B30E459FBCB104882E762AF3">
    <w:name w:val="CF6A0597B30E459FBCB104882E762AF3"/>
  </w:style>
  <w:style w:type="paragraph" w:customStyle="1" w:styleId="20EC10919F4D4C60A0FECC2BA4C43C2F">
    <w:name w:val="20EC10919F4D4C60A0FECC2BA4C43C2F"/>
  </w:style>
  <w:style w:type="paragraph" w:customStyle="1" w:styleId="B53EAA5B8D3C451C9D8FEFD260D0DAC0">
    <w:name w:val="B53EAA5B8D3C451C9D8FEFD260D0DAC0"/>
  </w:style>
  <w:style w:type="paragraph" w:customStyle="1" w:styleId="1B19AC9B09404421B85039FCE78C779C">
    <w:name w:val="1B19AC9B09404421B85039FCE78C779C"/>
  </w:style>
  <w:style w:type="paragraph" w:customStyle="1" w:styleId="20D56CD4F64647599C8D65C15F42F0BB">
    <w:name w:val="20D56CD4F64647599C8D65C15F42F0BB"/>
    <w:rsid w:val="008B52CF"/>
  </w:style>
  <w:style w:type="paragraph" w:customStyle="1" w:styleId="B864A3DDF81B4CF3886CE48C0B5F7261">
    <w:name w:val="B864A3DDF81B4CF3886CE48C0B5F7261"/>
    <w:rsid w:val="008B52CF"/>
  </w:style>
  <w:style w:type="paragraph" w:customStyle="1" w:styleId="0BB9889808B6481A8986505395023B1D">
    <w:name w:val="0BB9889808B6481A8986505395023B1D"/>
    <w:rsid w:val="008B52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false</tns:showOnOpen>
  <tns:defaultPropertyEditorNamespace>Standardegenskaper.</tns:defaultPropertyEditorNamespace>
</tns:customPropertyEdito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BC0C6-6336-4FFF-99F5-96C8AC87A8AC}">
  <ds:schemaRefs>
    <ds:schemaRef ds:uri="http://schemas.microsoft.com/sharepoint/v3/contenttype/forms"/>
  </ds:schemaRefs>
</ds:datastoreItem>
</file>

<file path=customXml/itemProps2.xml><?xml version="1.0" encoding="utf-8"?>
<ds:datastoreItem xmlns:ds="http://schemas.openxmlformats.org/officeDocument/2006/customXml" ds:itemID="{1FEC4ED3-619A-45E8-B828-24395D216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361E8D-B254-41DE-8EDA-7FAAF7FAFE07}">
  <ds:schemaRefs>
    <ds:schemaRef ds:uri="http://schemas.microsoft.com/office/2006/customDocumentInformationPanel"/>
  </ds:schemaRefs>
</ds:datastoreItem>
</file>

<file path=customXml/itemProps4.xml><?xml version="1.0" encoding="utf-8"?>
<ds:datastoreItem xmlns:ds="http://schemas.openxmlformats.org/officeDocument/2006/customXml" ds:itemID="{3DA7A110-0BEE-4FDB-A2C8-4468327923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7D18C5B5-801F-4107-97D5-20DBF459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styrande-dok</Template>
  <TotalTime>29</TotalTime>
  <Pages>15</Pages>
  <Words>2524</Words>
  <Characters>14390</Characters>
  <Application>Microsoft Office Word</Application>
  <DocSecurity>0</DocSecurity>
  <Lines>119</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lantbruksuniversitet</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Anvisning och mall för dokumentation av SBA systematiskt brandsäkerhetsarbete</dc:title>
  <dc:creator>Torbjörn Alwehammar</dc:creator>
  <cp:lastModifiedBy>Torbjörn Alwehammar</cp:lastModifiedBy>
  <cp:revision>20</cp:revision>
  <cp:lastPrinted>2012-03-26T17:07:00Z</cp:lastPrinted>
  <dcterms:created xsi:type="dcterms:W3CDTF">2021-03-15T08:36:00Z</dcterms:created>
  <dcterms:modified xsi:type="dcterms:W3CDTF">2021-09-03T09:10:00Z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