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4A3D" w14:textId="4118DC00" w:rsidR="7E9125DA" w:rsidRPr="00445D92" w:rsidRDefault="7E9125DA" w:rsidP="54E579F9">
      <w:pPr>
        <w:pStyle w:val="Rubrik3"/>
        <w:spacing w:before="240" w:after="80"/>
        <w:rPr>
          <w:rFonts w:ascii="Calibri" w:eastAsia="Calibri" w:hAnsi="Calibri" w:cs="Calibri"/>
          <w:b/>
          <w:bCs/>
          <w:color w:val="5B9BD5" w:themeColor="accent5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color w:val="5B9AD5"/>
          <w:sz w:val="22"/>
          <w:szCs w:val="22"/>
          <w:lang w:val="en-GB"/>
        </w:rPr>
        <w:t>Research</w:t>
      </w:r>
    </w:p>
    <w:p w14:paraId="124D5E1E" w14:textId="466E800E" w:rsidR="1446898E" w:rsidRPr="00445D92" w:rsidRDefault="1446898E" w:rsidP="50F2B759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Performance and skills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766ACE03" w14:textId="608BF9FA" w:rsidR="23963566" w:rsidRPr="00445D92" w:rsidRDefault="35778D8F" w:rsidP="53CC85D2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deliver scientific findings of a high quality, published and cited in national and international publications, or disseminate information in media; </w:t>
      </w:r>
    </w:p>
    <w:p w14:paraId="1958A2A2" w14:textId="16471BEC" w:rsidR="23963566" w:rsidRPr="00445D92" w:rsidRDefault="7E59953C" w:rsidP="3E9DC2DB">
      <w:pPr>
        <w:pStyle w:val="Liststycke"/>
        <w:numPr>
          <w:ilvl w:val="0"/>
          <w:numId w:val="2"/>
        </w:numPr>
        <w:spacing w:after="150" w:line="240" w:lineRule="auto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apply for and be awarded external research funding;</w:t>
      </w:r>
    </w:p>
    <w:p w14:paraId="238940C8" w14:textId="044A12EC" w:rsidR="0133A648" w:rsidRPr="00445D92" w:rsidRDefault="5C83A594" w:rsidP="3E9DC2DB">
      <w:pPr>
        <w:pStyle w:val="Liststycke"/>
        <w:numPr>
          <w:ilvl w:val="0"/>
          <w:numId w:val="2"/>
        </w:numPr>
        <w:spacing w:after="150" w:line="240" w:lineRule="auto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actively contribute to building a successful research environment;</w:t>
      </w:r>
    </w:p>
    <w:p w14:paraId="7FA43FBA" w14:textId="6CB0EAC8" w:rsidR="0BB05B9F" w:rsidRPr="00445D92" w:rsidRDefault="3A9668CC" w:rsidP="3E9DC2DB">
      <w:pPr>
        <w:pStyle w:val="Liststycke"/>
        <w:numPr>
          <w:ilvl w:val="0"/>
          <w:numId w:val="2"/>
        </w:numPr>
        <w:spacing w:after="150" w:line="240" w:lineRule="auto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successfully supervise doctoral students and post</w:t>
      </w:r>
      <w:r w:rsidR="00445D92">
        <w:rPr>
          <w:rFonts w:ascii="Calibri" w:eastAsia="Calibri" w:hAnsi="Calibri" w:cs="Calibri"/>
          <w:color w:val="000000" w:themeColor="text1"/>
          <w:lang w:val="en-GB"/>
        </w:rPr>
        <w:t>-</w:t>
      </w:r>
      <w:r>
        <w:rPr>
          <w:rFonts w:ascii="Calibri" w:eastAsia="Calibri" w:hAnsi="Calibri" w:cs="Calibri"/>
          <w:color w:val="000000" w:themeColor="text1"/>
          <w:lang w:val="en-GB"/>
        </w:rPr>
        <w:t>doctors;</w:t>
      </w:r>
    </w:p>
    <w:p w14:paraId="08988507" w14:textId="2E6F8266" w:rsidR="0BB05B9F" w:rsidRPr="00445D92" w:rsidRDefault="74AEA0BC" w:rsidP="53CC85D2">
      <w:pPr>
        <w:pStyle w:val="Liststycke"/>
        <w:numPr>
          <w:ilvl w:val="0"/>
          <w:numId w:val="2"/>
        </w:numPr>
        <w:spacing w:after="150" w:line="240" w:lineRule="auto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be called on to peer review for international journals;</w:t>
      </w:r>
    </w:p>
    <w:p w14:paraId="341F40E5" w14:textId="5A2BF8C2" w:rsidR="53CC85D2" w:rsidRPr="00445D92" w:rsidRDefault="53CC85D2" w:rsidP="53CC85D2">
      <w:pPr>
        <w:pStyle w:val="Liststycke"/>
        <w:numPr>
          <w:ilvl w:val="0"/>
          <w:numId w:val="2"/>
        </w:numPr>
        <w:spacing w:after="150" w:line="240" w:lineRule="auto"/>
        <w:rPr>
          <w:color w:val="000000" w:themeColor="text1"/>
          <w:lang w:val="en-GB"/>
        </w:rPr>
      </w:pPr>
      <w:r>
        <w:rPr>
          <w:rFonts w:eastAsiaTheme="minorEastAsia"/>
          <w:color w:val="000000" w:themeColor="text1"/>
          <w:lang w:val="en-GB"/>
        </w:rPr>
        <w:t xml:space="preserve">be called on to act as </w:t>
      </w:r>
      <w:r w:rsidR="00445D92">
        <w:rPr>
          <w:rFonts w:eastAsiaTheme="minorEastAsia"/>
          <w:color w:val="000000" w:themeColor="text1"/>
          <w:lang w:val="en-GB"/>
        </w:rPr>
        <w:t xml:space="preserve">an </w:t>
      </w:r>
      <w:r>
        <w:rPr>
          <w:rFonts w:eastAsiaTheme="minorEastAsia"/>
          <w:color w:val="000000" w:themeColor="text1"/>
          <w:lang w:val="en-GB"/>
        </w:rPr>
        <w:t>expert at various levels, nationally and internationally;</w:t>
      </w:r>
    </w:p>
    <w:p w14:paraId="55D52645" w14:textId="773704DB" w:rsidR="0BB05B9F" w:rsidRPr="00445D92" w:rsidRDefault="1F98D274" w:rsidP="3E9DC2DB">
      <w:pPr>
        <w:pStyle w:val="Liststycke"/>
        <w:numPr>
          <w:ilvl w:val="0"/>
          <w:numId w:val="2"/>
        </w:numPr>
        <w:spacing w:after="150" w:line="240" w:lineRule="auto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actively take on tasks at SLU such as membership of boards, councils or projects;</w:t>
      </w:r>
    </w:p>
    <w:p w14:paraId="34105729" w14:textId="099B5B2E" w:rsidR="1594B4AB" w:rsidRPr="00445D92" w:rsidRDefault="53185AFA" w:rsidP="3E9DC2DB">
      <w:pPr>
        <w:pStyle w:val="Liststycke"/>
        <w:numPr>
          <w:ilvl w:val="0"/>
          <w:numId w:val="2"/>
        </w:numPr>
        <w:spacing w:after="150" w:line="240" w:lineRule="auto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be awarded assignments outside SLU, e.g. in external research organisations or as external expert, external reviewer or grading committee member at theses defences;</w:t>
      </w:r>
    </w:p>
    <w:p w14:paraId="280599C7" w14:textId="11F9C195" w:rsidR="00A25C9F" w:rsidRPr="00445D92" w:rsidRDefault="00A25C9F" w:rsidP="00A25C9F">
      <w:pPr>
        <w:pStyle w:val="Liststycke"/>
        <w:numPr>
          <w:ilvl w:val="0"/>
          <w:numId w:val="2"/>
        </w:numPr>
        <w:rPr>
          <w:rFonts w:eastAsiaTheme="minorEastAsia"/>
          <w:lang w:val="en-GB"/>
        </w:rPr>
      </w:pPr>
      <w:r>
        <w:rPr>
          <w:rFonts w:ascii="Calibri" w:hAnsi="Calibri"/>
          <w:lang w:val="en-GB"/>
        </w:rPr>
        <w:t xml:space="preserve">interact professionally with colleagues and provide good-quality support based on the needs of the organisation and any client; </w:t>
      </w:r>
      <w:r>
        <w:rPr>
          <w:lang w:val="en-GB"/>
        </w:rPr>
        <w:t xml:space="preserve"> </w:t>
      </w:r>
    </w:p>
    <w:p w14:paraId="0529FE5E" w14:textId="63F31F4A" w:rsidR="1C680CFC" w:rsidRPr="00445D92" w:rsidRDefault="1C680CFC" w:rsidP="5BF4FEFB">
      <w:pPr>
        <w:pStyle w:val="Liststycke"/>
        <w:numPr>
          <w:ilvl w:val="0"/>
          <w:numId w:val="2"/>
        </w:numPr>
        <w:spacing w:after="150" w:line="240" w:lineRule="auto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personal compete</w:t>
      </w:r>
      <w:r w:rsidR="00445D92">
        <w:rPr>
          <w:rFonts w:ascii="Calibri" w:eastAsia="Calibri" w:hAnsi="Calibri" w:cs="Calibri"/>
          <w:color w:val="000000" w:themeColor="text1"/>
          <w:lang w:val="en-GB"/>
        </w:rPr>
        <w:t>n</w:t>
      </w:r>
      <w:r>
        <w:rPr>
          <w:rFonts w:ascii="Calibri" w:eastAsia="Calibri" w:hAnsi="Calibri" w:cs="Calibri"/>
          <w:color w:val="000000" w:themeColor="text1"/>
          <w:lang w:val="en-GB"/>
        </w:rPr>
        <w:t>ce based on the organisation’s needs and objectives.</w:t>
      </w:r>
    </w:p>
    <w:p w14:paraId="5654D480" w14:textId="77777777" w:rsidR="00A25C9F" w:rsidRPr="00445D92" w:rsidRDefault="00A25C9F" w:rsidP="00A25C9F">
      <w:pPr>
        <w:pStyle w:val="Liststycke"/>
        <w:spacing w:after="150" w:line="240" w:lineRule="auto"/>
        <w:rPr>
          <w:rFonts w:eastAsiaTheme="minorEastAsia"/>
          <w:color w:val="000000" w:themeColor="text1"/>
          <w:lang w:val="en-GB"/>
        </w:rPr>
      </w:pPr>
    </w:p>
    <w:p w14:paraId="243F7611" w14:textId="6EA2C3AA" w:rsidR="10B9A103" w:rsidRPr="00445D92" w:rsidRDefault="6423D2DB" w:rsidP="50F2B759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Contribution to operational development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4763D950" w14:textId="27E340DD" w:rsidR="10B9A103" w:rsidRPr="00445D92" w:rsidRDefault="3548878A" w:rsidP="3E9DC2DB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demonstrate an ability to think in new ways and actively take part in change and improvement efforts that benefit the organisation;</w:t>
      </w:r>
    </w:p>
    <w:p w14:paraId="6CD5C84D" w14:textId="6B13E29E" w:rsidR="10B9A103" w:rsidRPr="00445D92" w:rsidRDefault="1F4DE7DA" w:rsidP="3E9DC2DB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look and ask for new tasks and challenges that benefit the organisation;</w:t>
      </w:r>
    </w:p>
    <w:p w14:paraId="74E9AF9F" w14:textId="455A652A" w:rsidR="00A25C9F" w:rsidRPr="00445D92" w:rsidRDefault="00A25C9F" w:rsidP="00A25C9F">
      <w:pPr>
        <w:pStyle w:val="Liststycke"/>
        <w:numPr>
          <w:ilvl w:val="0"/>
          <w:numId w:val="2"/>
        </w:numPr>
        <w:rPr>
          <w:lang w:val="en-GB"/>
        </w:rPr>
      </w:pPr>
      <w:r>
        <w:rPr>
          <w:rFonts w:ascii="Calibri" w:eastAsia="Calibri" w:hAnsi="Calibri" w:cs="Calibri"/>
          <w:lang w:val="en-GB"/>
        </w:rPr>
        <w:t>share knowledge and experience with colleagues;</w:t>
      </w:r>
    </w:p>
    <w:p w14:paraId="5E40BF9D" w14:textId="77777777" w:rsidR="00F831A8" w:rsidRPr="00445D92" w:rsidRDefault="00F831A8" w:rsidP="00F831A8">
      <w:pPr>
        <w:pStyle w:val="Liststycke"/>
        <w:numPr>
          <w:ilvl w:val="0"/>
          <w:numId w:val="2"/>
        </w:numPr>
        <w:spacing w:after="150" w:line="240" w:lineRule="auto"/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>develop collaboration efforts within SLU and with external partners based on SLU’s vision and goals.</w:t>
      </w:r>
      <w:bookmarkStart w:id="0" w:name="_GoBack"/>
      <w:bookmarkEnd w:id="0"/>
    </w:p>
    <w:p w14:paraId="486177E1" w14:textId="77777777" w:rsidR="00F831A8" w:rsidRPr="00445D92" w:rsidRDefault="00F831A8" w:rsidP="00F831A8">
      <w:pPr>
        <w:ind w:left="360"/>
        <w:rPr>
          <w:rFonts w:eastAsiaTheme="minorEastAsia"/>
          <w:color w:val="000000" w:themeColor="text1"/>
          <w:lang w:val="en-GB"/>
        </w:rPr>
      </w:pPr>
    </w:p>
    <w:sectPr w:rsidR="00F831A8" w:rsidRPr="00445D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C32524" w16cex:dateUtc="2022-02-09T08:21:42.147Z"/>
  <w16cex:commentExtensible w16cex:durableId="10133EE3" w16cex:dateUtc="2022-02-09T08:22:45.0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0A09FF" w16cid:durableId="26C32524"/>
  <w16cid:commentId w16cid:paraId="3A5908C2" w16cid:durableId="10133E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2A8"/>
    <w:multiLevelType w:val="hybridMultilevel"/>
    <w:tmpl w:val="6CE64EA6"/>
    <w:lvl w:ilvl="0" w:tplc="AFA268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3244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6C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2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88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4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43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4B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42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3586"/>
    <w:multiLevelType w:val="hybridMultilevel"/>
    <w:tmpl w:val="23EEE08E"/>
    <w:lvl w:ilvl="0" w:tplc="604E0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4FCE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EA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62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6A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CF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D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8D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08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Q2NDEytjQ2MzRV0lEKTi0uzszPAykwrAUAW3mNQSwAAAA="/>
  </w:docVars>
  <w:rsids>
    <w:rsidRoot w:val="54E30D8B"/>
    <w:rsid w:val="0000F9A6"/>
    <w:rsid w:val="00445D92"/>
    <w:rsid w:val="00A25C9F"/>
    <w:rsid w:val="00CC3181"/>
    <w:rsid w:val="00EB0164"/>
    <w:rsid w:val="00F831A8"/>
    <w:rsid w:val="0133A648"/>
    <w:rsid w:val="02938F9E"/>
    <w:rsid w:val="04210B31"/>
    <w:rsid w:val="05527DB6"/>
    <w:rsid w:val="0642AA3C"/>
    <w:rsid w:val="065412A4"/>
    <w:rsid w:val="06DEE714"/>
    <w:rsid w:val="07D2ACFB"/>
    <w:rsid w:val="08B127AD"/>
    <w:rsid w:val="08FA2602"/>
    <w:rsid w:val="0A822CAB"/>
    <w:rsid w:val="0AD3BBAD"/>
    <w:rsid w:val="0B161B5F"/>
    <w:rsid w:val="0B2E6D14"/>
    <w:rsid w:val="0BB05B9F"/>
    <w:rsid w:val="0E469359"/>
    <w:rsid w:val="0FED22EF"/>
    <w:rsid w:val="0FF53D01"/>
    <w:rsid w:val="10925EAE"/>
    <w:rsid w:val="10B9A103"/>
    <w:rsid w:val="1188F350"/>
    <w:rsid w:val="11BF2405"/>
    <w:rsid w:val="12159DDC"/>
    <w:rsid w:val="13B5F752"/>
    <w:rsid w:val="1446898E"/>
    <w:rsid w:val="14CA5711"/>
    <w:rsid w:val="1548DF48"/>
    <w:rsid w:val="1594B4AB"/>
    <w:rsid w:val="188D6FEF"/>
    <w:rsid w:val="190BF273"/>
    <w:rsid w:val="19DF0EEC"/>
    <w:rsid w:val="1A67F6C3"/>
    <w:rsid w:val="1A6B095E"/>
    <w:rsid w:val="1A9806E0"/>
    <w:rsid w:val="1C06D9BF"/>
    <w:rsid w:val="1C6221A9"/>
    <w:rsid w:val="1C680CFC"/>
    <w:rsid w:val="1F4DE7DA"/>
    <w:rsid w:val="1F69361A"/>
    <w:rsid w:val="1F98D274"/>
    <w:rsid w:val="20DA4AE2"/>
    <w:rsid w:val="221862FB"/>
    <w:rsid w:val="22761B43"/>
    <w:rsid w:val="23963566"/>
    <w:rsid w:val="25DA6C11"/>
    <w:rsid w:val="26568E31"/>
    <w:rsid w:val="287EF95F"/>
    <w:rsid w:val="291224B8"/>
    <w:rsid w:val="2B13F740"/>
    <w:rsid w:val="2B29FF54"/>
    <w:rsid w:val="2BA7A962"/>
    <w:rsid w:val="2C527BFD"/>
    <w:rsid w:val="31CB0942"/>
    <w:rsid w:val="32B762CC"/>
    <w:rsid w:val="3548878A"/>
    <w:rsid w:val="35778D8F"/>
    <w:rsid w:val="37426BCA"/>
    <w:rsid w:val="37FA6C12"/>
    <w:rsid w:val="3A53784D"/>
    <w:rsid w:val="3A9668CC"/>
    <w:rsid w:val="3C549113"/>
    <w:rsid w:val="3E40DC67"/>
    <w:rsid w:val="3E9DC2DB"/>
    <w:rsid w:val="3F8CBBFB"/>
    <w:rsid w:val="41AEC427"/>
    <w:rsid w:val="44710873"/>
    <w:rsid w:val="47289B9B"/>
    <w:rsid w:val="48CEAB5A"/>
    <w:rsid w:val="4AF157C0"/>
    <w:rsid w:val="4DA2C1E2"/>
    <w:rsid w:val="4DCB199D"/>
    <w:rsid w:val="50F2B759"/>
    <w:rsid w:val="5137C4A9"/>
    <w:rsid w:val="51BA1976"/>
    <w:rsid w:val="53185AFA"/>
    <w:rsid w:val="53CC85D2"/>
    <w:rsid w:val="54E30D8B"/>
    <w:rsid w:val="54E579F9"/>
    <w:rsid w:val="54E72DDC"/>
    <w:rsid w:val="5505E9AA"/>
    <w:rsid w:val="5540ECFA"/>
    <w:rsid w:val="55740F0B"/>
    <w:rsid w:val="56028C36"/>
    <w:rsid w:val="5AB3226D"/>
    <w:rsid w:val="5BF4FEFB"/>
    <w:rsid w:val="5C83A594"/>
    <w:rsid w:val="5EC49907"/>
    <w:rsid w:val="60C67E82"/>
    <w:rsid w:val="62D4F0B4"/>
    <w:rsid w:val="6423D2DB"/>
    <w:rsid w:val="64634D47"/>
    <w:rsid w:val="6474B1AF"/>
    <w:rsid w:val="666F6037"/>
    <w:rsid w:val="68D9D125"/>
    <w:rsid w:val="69F6D625"/>
    <w:rsid w:val="6A688BF4"/>
    <w:rsid w:val="6DE2A3C0"/>
    <w:rsid w:val="6EAA947B"/>
    <w:rsid w:val="6F71F3B5"/>
    <w:rsid w:val="6FBC786F"/>
    <w:rsid w:val="7272AE0C"/>
    <w:rsid w:val="74AEA0BC"/>
    <w:rsid w:val="7520BF69"/>
    <w:rsid w:val="772DDFB6"/>
    <w:rsid w:val="7991B821"/>
    <w:rsid w:val="7A050BD9"/>
    <w:rsid w:val="7AFDF59E"/>
    <w:rsid w:val="7B2D8882"/>
    <w:rsid w:val="7C74BEC0"/>
    <w:rsid w:val="7CC958E3"/>
    <w:rsid w:val="7D039076"/>
    <w:rsid w:val="7E59953C"/>
    <w:rsid w:val="7E9125DA"/>
    <w:rsid w:val="7FE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0D8B"/>
  <w15:chartTrackingRefBased/>
  <w15:docId w15:val="{105B03C2-623F-483A-986F-16BC2B05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8d650c5e5a964c32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99ad5d3ea9fd462e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12FE85843864384A0DAB105729682" ma:contentTypeVersion="4" ma:contentTypeDescription="Skapa ett nytt dokument." ma:contentTypeScope="" ma:versionID="dd602a9ed590e6a2c49fe47742209226">
  <xsd:schema xmlns:xsd="http://www.w3.org/2001/XMLSchema" xmlns:xs="http://www.w3.org/2001/XMLSchema" xmlns:p="http://schemas.microsoft.com/office/2006/metadata/properties" xmlns:ns2="33df3e43-1d4a-41d6-af98-bf61b26a45d9" targetNamespace="http://schemas.microsoft.com/office/2006/metadata/properties" ma:root="true" ma:fieldsID="ae194b15fac0a105c758b8520f556eca" ns2:_="">
    <xsd:import namespace="33df3e43-1d4a-41d6-af98-bf61b26a4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3e43-1d4a-41d6-af98-bf61b26a4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00AC2-69F9-40D0-A90C-3111E233C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f3e43-1d4a-41d6-af98-bf61b26a4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CABB0-A80A-4122-A2E8-9DC7BA31A0F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3df3e43-1d4a-41d6-af98-bf61b26a45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83778D-FB34-473A-AC4A-6EF4C6B5F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Thell</dc:creator>
  <cp:keywords/>
  <dc:description/>
  <cp:lastModifiedBy>Eva-Marie Ek</cp:lastModifiedBy>
  <cp:revision>6</cp:revision>
  <dcterms:created xsi:type="dcterms:W3CDTF">2022-02-22T11:35:00Z</dcterms:created>
  <dcterms:modified xsi:type="dcterms:W3CDTF">2022-03-25T11:43:00Z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0x0101007AE12FE85843864384A0DAB105729682</vt:lpwstr>
  </property>
</Properties>
</file>