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0" w:rsidRPr="0044384F" w:rsidRDefault="00C92190" w:rsidP="00093379">
      <w:pPr>
        <w:spacing w:after="0"/>
        <w:rPr>
          <w:b/>
          <w:sz w:val="48"/>
          <w:szCs w:val="48"/>
          <w:lang w:val="en-GB"/>
        </w:rPr>
      </w:pPr>
      <w:bookmarkStart w:id="0" w:name="_GoBack"/>
      <w:bookmarkEnd w:id="0"/>
      <w:r w:rsidRPr="0044384F">
        <w:rPr>
          <w:b/>
          <w:sz w:val="48"/>
          <w:szCs w:val="48"/>
          <w:lang w:val="en-GB"/>
        </w:rPr>
        <w:t xml:space="preserve">Travel Claims: Quick Guide </w:t>
      </w:r>
      <w:r>
        <w:rPr>
          <w:b/>
          <w:sz w:val="48"/>
          <w:szCs w:val="48"/>
          <w:lang w:val="en-GB"/>
        </w:rPr>
        <w:t>for Certifier</w:t>
      </w:r>
    </w:p>
    <w:p w:rsidR="00C92190" w:rsidRPr="0044384F" w:rsidRDefault="00C92190" w:rsidP="00093379">
      <w:pPr>
        <w:spacing w:after="0"/>
        <w:rPr>
          <w:szCs w:val="24"/>
          <w:lang w:val="en-GB"/>
        </w:rPr>
      </w:pPr>
      <w:r w:rsidRPr="00AF6287">
        <w:rPr>
          <w:szCs w:val="24"/>
          <w:lang w:val="en-GB"/>
        </w:rPr>
        <w:t xml:space="preserve">An e-mail will be received regarding an authorisation via </w:t>
      </w:r>
      <w:proofErr w:type="spellStart"/>
      <w:r w:rsidRPr="00AF6287">
        <w:rPr>
          <w:szCs w:val="24"/>
          <w:lang w:val="en-GB"/>
        </w:rPr>
        <w:t>Primula</w:t>
      </w:r>
      <w:proofErr w:type="spellEnd"/>
      <w:r w:rsidRPr="00AF6287">
        <w:rPr>
          <w:szCs w:val="24"/>
          <w:lang w:val="en-GB"/>
        </w:rPr>
        <w:t xml:space="preserve"> web. This constitutes that a travel claim has been sent from the designated Support to the certifier.</w:t>
      </w:r>
    </w:p>
    <w:p w:rsidR="00C92190" w:rsidRPr="0044384F" w:rsidRDefault="00C92190" w:rsidP="00093379">
      <w:pPr>
        <w:tabs>
          <w:tab w:val="left" w:pos="3431"/>
        </w:tabs>
        <w:spacing w:after="0"/>
        <w:rPr>
          <w:szCs w:val="24"/>
          <w:lang w:val="en-GB"/>
        </w:rPr>
      </w:pPr>
      <w:r w:rsidRPr="003A5EB9">
        <w:rPr>
          <w:szCs w:val="24"/>
          <w:lang w:val="en-GB"/>
        </w:rPr>
        <w:tab/>
      </w:r>
    </w:p>
    <w:p w:rsidR="00C92190" w:rsidRPr="0044384F" w:rsidRDefault="00C92190" w:rsidP="00093379">
      <w:pPr>
        <w:spacing w:after="0"/>
        <w:rPr>
          <w:szCs w:val="24"/>
          <w:lang w:val="en-GB"/>
        </w:rPr>
      </w:pPr>
      <w:r w:rsidRPr="00AF6287">
        <w:rPr>
          <w:szCs w:val="24"/>
          <w:lang w:val="en-GB"/>
        </w:rPr>
        <w:t>You are tasked to authorise if there is a figure next to Administer OTHER.</w:t>
      </w:r>
    </w:p>
    <w:p w:rsidR="00C92190" w:rsidRPr="0044384F" w:rsidRDefault="00C92190" w:rsidP="00093379">
      <w:pPr>
        <w:spacing w:after="0"/>
        <w:rPr>
          <w:szCs w:val="24"/>
          <w:lang w:val="en-GB"/>
        </w:rPr>
      </w:pPr>
    </w:p>
    <w:p w:rsidR="00C92190" w:rsidRPr="0044384F" w:rsidRDefault="00C92190" w:rsidP="00093379">
      <w:pPr>
        <w:spacing w:after="0"/>
        <w:rPr>
          <w:szCs w:val="24"/>
          <w:lang w:val="en-GB"/>
        </w:rPr>
      </w:pPr>
      <w:r w:rsidRPr="00AF6287">
        <w:rPr>
          <w:szCs w:val="24"/>
          <w:lang w:val="en-GB"/>
        </w:rPr>
        <w:t>If you wish to browse tasks, use the green arrows or the scrollbar.</w:t>
      </w:r>
    </w:p>
    <w:p w:rsidR="00C92190" w:rsidRPr="0044384F" w:rsidRDefault="00C92190" w:rsidP="00093379">
      <w:pPr>
        <w:spacing w:after="0"/>
        <w:rPr>
          <w:szCs w:val="24"/>
          <w:bdr w:val="single" w:sz="4" w:space="0" w:color="auto"/>
          <w:lang w:val="en-GB"/>
        </w:rPr>
      </w:pPr>
      <w:r w:rsidRPr="00AF6287">
        <w:rPr>
          <w:szCs w:val="24"/>
          <w:lang w:val="en-GB"/>
        </w:rPr>
        <w:t xml:space="preserve">The complete guide can be found </w:t>
      </w:r>
      <w:proofErr w:type="gramStart"/>
      <w:r w:rsidRPr="00AF6287">
        <w:rPr>
          <w:szCs w:val="24"/>
          <w:lang w:val="en-GB"/>
        </w:rPr>
        <w:t xml:space="preserve">under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bdr w:val="single" w:sz="4" w:space="0" w:color="auto"/>
          <w:lang w:val="en-GB"/>
        </w:rPr>
        <w:t>?</w:t>
      </w:r>
      <w:proofErr w:type="gramEnd"/>
    </w:p>
    <w:p w:rsidR="00C92190" w:rsidRPr="0044384F" w:rsidRDefault="00C92190" w:rsidP="00093379">
      <w:pPr>
        <w:spacing w:after="0"/>
        <w:rPr>
          <w:szCs w:val="24"/>
          <w:lang w:val="en-GB"/>
        </w:rPr>
      </w:pPr>
      <w:r w:rsidRPr="00AF6287">
        <w:rPr>
          <w:szCs w:val="24"/>
          <w:lang w:val="en-GB"/>
        </w:rPr>
        <w:t>The traveller may have filled in information in the highlighted blue areas.</w:t>
      </w:r>
    </w:p>
    <w:p w:rsidR="00C92190" w:rsidRPr="0044384F" w:rsidRDefault="00C92190" w:rsidP="00093379">
      <w:pPr>
        <w:spacing w:after="0"/>
        <w:rPr>
          <w:lang w:val="en-GB"/>
        </w:rPr>
      </w:pPr>
    </w:p>
    <w:p w:rsidR="00C92190" w:rsidRPr="0044384F" w:rsidRDefault="00C92190" w:rsidP="00093379">
      <w:pPr>
        <w:pStyle w:val="Liststycke"/>
        <w:numPr>
          <w:ilvl w:val="0"/>
          <w:numId w:val="1"/>
        </w:numPr>
        <w:ind w:left="0"/>
        <w:rPr>
          <w:szCs w:val="24"/>
          <w:lang w:val="en-GB"/>
        </w:rPr>
      </w:pPr>
      <w:r w:rsidRPr="00AF6287">
        <w:rPr>
          <w:szCs w:val="24"/>
          <w:lang w:val="en-GB"/>
        </w:rPr>
        <w:t xml:space="preserve">The certifier approves that the travel in question had been warranted </w:t>
      </w:r>
    </w:p>
    <w:p w:rsidR="00C92190" w:rsidRPr="0044384F" w:rsidRDefault="00C92190" w:rsidP="00093379">
      <w:pPr>
        <w:pStyle w:val="Liststycke"/>
        <w:numPr>
          <w:ilvl w:val="0"/>
          <w:numId w:val="1"/>
        </w:numPr>
        <w:ind w:left="0"/>
        <w:rPr>
          <w:szCs w:val="24"/>
          <w:lang w:val="en-GB"/>
        </w:rPr>
      </w:pPr>
      <w:r w:rsidRPr="00AF6287">
        <w:rPr>
          <w:szCs w:val="24"/>
          <w:lang w:val="en-GB"/>
        </w:rPr>
        <w:t xml:space="preserve">The purpose of the trip to our locations should be stated  </w:t>
      </w:r>
    </w:p>
    <w:p w:rsidR="00C92190" w:rsidRPr="0044384F" w:rsidRDefault="00C92190" w:rsidP="00093379">
      <w:pPr>
        <w:pStyle w:val="Liststycke"/>
        <w:numPr>
          <w:ilvl w:val="0"/>
          <w:numId w:val="1"/>
        </w:numPr>
        <w:ind w:left="0"/>
        <w:rPr>
          <w:szCs w:val="24"/>
          <w:lang w:val="en-GB"/>
        </w:rPr>
      </w:pPr>
      <w:r w:rsidRPr="00AF6287">
        <w:rPr>
          <w:szCs w:val="24"/>
          <w:lang w:val="en-GB"/>
        </w:rPr>
        <w:t xml:space="preserve">To gain a quick overview of the costs, click on View/Print </w:t>
      </w:r>
    </w:p>
    <w:p w:rsidR="00C92190" w:rsidRPr="0044384F" w:rsidRDefault="00C92190" w:rsidP="00093379">
      <w:pPr>
        <w:pStyle w:val="Liststycke"/>
        <w:ind w:left="0"/>
        <w:rPr>
          <w:lang w:val="en-GB"/>
        </w:rPr>
      </w:pPr>
      <w:r w:rsidRPr="00AF6287">
        <w:rPr>
          <w:szCs w:val="24"/>
          <w:lang w:val="en-GB"/>
        </w:rPr>
        <w:t>Clicking on Calculate also shows the different subsistence allowances, as well as posting.</w:t>
      </w:r>
    </w:p>
    <w:p w:rsidR="00C92190" w:rsidRPr="0044384F" w:rsidRDefault="00C92190" w:rsidP="00093379">
      <w:pPr>
        <w:spacing w:after="0"/>
        <w:rPr>
          <w:lang w:val="en-GB"/>
        </w:rPr>
      </w:pPr>
      <w:r w:rsidRPr="00AF6287">
        <w:rPr>
          <w:lang w:val="en-GB"/>
        </w:rPr>
        <w:t xml:space="preserve">To approve the travel claim you </w:t>
      </w:r>
      <w:proofErr w:type="gramStart"/>
      <w:r w:rsidRPr="00AF6287">
        <w:rPr>
          <w:lang w:val="en-GB"/>
        </w:rPr>
        <w:t xml:space="preserve">highlight </w:t>
      </w:r>
      <w:r>
        <w:rPr>
          <w:lang w:val="en-GB"/>
        </w:rPr>
        <w:t>”</w:t>
      </w:r>
      <w:proofErr w:type="gramEnd"/>
      <w:r>
        <w:rPr>
          <w:lang w:val="en-GB"/>
        </w:rPr>
        <w:t>Approved” and ”Received</w:t>
      </w:r>
      <w:r w:rsidRPr="00AF6287">
        <w:rPr>
          <w:lang w:val="en-GB"/>
        </w:rPr>
        <w:t xml:space="preserve">”. If the travel claim has multiple cost centres it goes first to those Certifiers who have approved their own parts, after which the travel claim goes directly into the </w:t>
      </w:r>
      <w:proofErr w:type="spellStart"/>
      <w:r w:rsidRPr="00AF6287">
        <w:rPr>
          <w:lang w:val="en-GB"/>
        </w:rPr>
        <w:t>Primulus</w:t>
      </w:r>
      <w:proofErr w:type="spellEnd"/>
      <w:r w:rsidRPr="00AF6287">
        <w:rPr>
          <w:lang w:val="en-GB"/>
        </w:rPr>
        <w:t xml:space="preserve"> payment system and is paid out with the next monthly salary. </w:t>
      </w:r>
    </w:p>
    <w:p w:rsidR="00C92190" w:rsidRPr="0044384F" w:rsidRDefault="00C92190" w:rsidP="00093379">
      <w:pPr>
        <w:spacing w:after="0"/>
        <w:rPr>
          <w:lang w:val="en-GB"/>
        </w:rPr>
      </w:pPr>
    </w:p>
    <w:p w:rsidR="00C92190" w:rsidRPr="0044384F" w:rsidRDefault="00C92190" w:rsidP="00093379">
      <w:pPr>
        <w:spacing w:after="0"/>
        <w:rPr>
          <w:lang w:val="en-GB"/>
        </w:rPr>
      </w:pPr>
      <w:r w:rsidRPr="00AF6287">
        <w:rPr>
          <w:lang w:val="en-GB"/>
        </w:rPr>
        <w:t xml:space="preserve">If you wish to reject the travel claim, </w:t>
      </w:r>
      <w:proofErr w:type="gramStart"/>
      <w:r w:rsidRPr="00AF6287">
        <w:rPr>
          <w:lang w:val="en-GB"/>
        </w:rPr>
        <w:t>highlight ”</w:t>
      </w:r>
      <w:proofErr w:type="gramEnd"/>
      <w:r w:rsidRPr="00AF6287">
        <w:rPr>
          <w:lang w:val="en-GB"/>
        </w:rPr>
        <w:t>Not Approved” and ”Received”. Write in Message/Appendix the reason for not approving the travel claim.</w:t>
      </w:r>
    </w:p>
    <w:p w:rsidR="00C92190" w:rsidRPr="0044384F" w:rsidRDefault="00C92190" w:rsidP="00093379">
      <w:pPr>
        <w:spacing w:after="0"/>
        <w:rPr>
          <w:lang w:val="en-GB"/>
        </w:rPr>
      </w:pPr>
    </w:p>
    <w:p w:rsidR="00C92190" w:rsidRPr="0044384F" w:rsidRDefault="00C92190" w:rsidP="00093379">
      <w:pPr>
        <w:spacing w:after="0"/>
        <w:rPr>
          <w:b/>
          <w:color w:val="FF0000"/>
          <w:lang w:val="en-GB"/>
        </w:rPr>
      </w:pPr>
      <w:r>
        <w:rPr>
          <w:b/>
          <w:i/>
          <w:sz w:val="24"/>
          <w:szCs w:val="24"/>
          <w:lang w:val="en-GB"/>
        </w:rPr>
        <w:t>Since the traveller is not automatically notified that you have rejected the travel claim you should send a separate e-mail stating as such.</w:t>
      </w:r>
    </w:p>
    <w:p w:rsidR="00C92190" w:rsidRPr="00AF6287" w:rsidRDefault="005A5653" w:rsidP="00093379">
      <w:pPr>
        <w:spacing w:after="0"/>
        <w:rPr>
          <w:lang w:val="en-GB"/>
        </w:rPr>
      </w:pPr>
      <w:r>
        <w:rPr>
          <w:b/>
          <w:noProof/>
          <w:color w:val="FF0000"/>
          <w:lang w:eastAsia="sv-SE"/>
        </w:rPr>
        <w:drawing>
          <wp:inline distT="0" distB="0" distL="0" distR="0">
            <wp:extent cx="4371975" cy="13144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90" w:rsidRPr="00AF6287" w:rsidRDefault="00C92190" w:rsidP="00093379">
      <w:pPr>
        <w:spacing w:after="0"/>
        <w:rPr>
          <w:lang w:val="en-GB"/>
        </w:rPr>
      </w:pPr>
    </w:p>
    <w:p w:rsidR="00C92190" w:rsidRPr="0044384F" w:rsidRDefault="00D54BB8" w:rsidP="00093379">
      <w:pPr>
        <w:spacing w:after="0"/>
        <w:rPr>
          <w:b/>
          <w:color w:val="FF0000"/>
          <w:lang w:val="en-GB"/>
        </w:rPr>
      </w:pPr>
      <w:r>
        <w:rPr>
          <w:lang w:val="en-GB"/>
        </w:rPr>
        <w:t>Please submit any questions to your payroll administrator</w:t>
      </w:r>
      <w:r w:rsidR="00C92190" w:rsidRPr="00AF6287">
        <w:rPr>
          <w:lang w:val="en-GB"/>
        </w:rPr>
        <w:t>.</w:t>
      </w:r>
    </w:p>
    <w:p w:rsidR="00C92190" w:rsidRPr="0044384F" w:rsidRDefault="00C92190">
      <w:pPr>
        <w:rPr>
          <w:lang w:val="en-GB"/>
        </w:rPr>
      </w:pPr>
    </w:p>
    <w:sectPr w:rsidR="00C92190" w:rsidRPr="0044384F" w:rsidSect="00815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31" w:rsidRDefault="00134B31" w:rsidP="00093379">
      <w:pPr>
        <w:spacing w:after="0" w:line="240" w:lineRule="auto"/>
      </w:pPr>
      <w:r>
        <w:separator/>
      </w:r>
    </w:p>
  </w:endnote>
  <w:endnote w:type="continuationSeparator" w:id="0">
    <w:p w:rsidR="00134B31" w:rsidRDefault="00134B31" w:rsidP="000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B8" w:rsidRDefault="00D54BB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90" w:rsidRDefault="00D54BB8">
    <w:pPr>
      <w:pStyle w:val="Sidfot"/>
    </w:pPr>
    <w:proofErr w:type="spellStart"/>
    <w:r>
      <w:t>Most</w:t>
    </w:r>
    <w:proofErr w:type="spellEnd"/>
    <w:r>
      <w:t xml:space="preserve"> </w:t>
    </w:r>
    <w:proofErr w:type="spellStart"/>
    <w:r>
      <w:t>recently</w:t>
    </w:r>
    <w:proofErr w:type="spellEnd"/>
    <w:r>
      <w:t xml:space="preserve"> </w:t>
    </w:r>
    <w:proofErr w:type="spellStart"/>
    <w:r>
      <w:t>updated</w:t>
    </w:r>
    <w:proofErr w:type="spellEnd"/>
    <w:r>
      <w:t>: 2013-01-06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B8" w:rsidRDefault="00D54BB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31" w:rsidRDefault="00134B31" w:rsidP="00093379">
      <w:pPr>
        <w:spacing w:after="0" w:line="240" w:lineRule="auto"/>
      </w:pPr>
      <w:r>
        <w:separator/>
      </w:r>
    </w:p>
  </w:footnote>
  <w:footnote w:type="continuationSeparator" w:id="0">
    <w:p w:rsidR="00134B31" w:rsidRDefault="00134B31" w:rsidP="0009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B8" w:rsidRDefault="00D54BB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90" w:rsidRDefault="00C92190">
    <w:pPr>
      <w:pStyle w:val="Sidhuvud"/>
      <w:jc w:val="right"/>
    </w:pPr>
    <w:r>
      <w:t xml:space="preserve">Page </w:t>
    </w:r>
    <w:r w:rsidR="00C41D0F">
      <w:rPr>
        <w:b/>
      </w:rPr>
      <w:fldChar w:fldCharType="begin"/>
    </w:r>
    <w:r>
      <w:rPr>
        <w:b/>
      </w:rPr>
      <w:instrText>PAGE</w:instrText>
    </w:r>
    <w:r w:rsidR="00C41D0F">
      <w:rPr>
        <w:b/>
      </w:rPr>
      <w:fldChar w:fldCharType="separate"/>
    </w:r>
    <w:r w:rsidR="00D54BB8">
      <w:rPr>
        <w:b/>
        <w:noProof/>
      </w:rPr>
      <w:t>1</w:t>
    </w:r>
    <w:r w:rsidR="00C41D0F">
      <w:rPr>
        <w:b/>
      </w:rPr>
      <w:fldChar w:fldCharType="end"/>
    </w:r>
    <w:r>
      <w:t xml:space="preserve"> of </w:t>
    </w:r>
    <w:r w:rsidR="00C41D0F">
      <w:rPr>
        <w:b/>
      </w:rPr>
      <w:fldChar w:fldCharType="begin"/>
    </w:r>
    <w:r>
      <w:rPr>
        <w:b/>
      </w:rPr>
      <w:instrText>NUMPAGES</w:instrText>
    </w:r>
    <w:r w:rsidR="00C41D0F">
      <w:rPr>
        <w:b/>
      </w:rPr>
      <w:fldChar w:fldCharType="separate"/>
    </w:r>
    <w:r w:rsidR="00D54BB8">
      <w:rPr>
        <w:b/>
        <w:noProof/>
      </w:rPr>
      <w:t>1</w:t>
    </w:r>
    <w:r w:rsidR="00C41D0F">
      <w:rPr>
        <w:b/>
      </w:rPr>
      <w:fldChar w:fldCharType="end"/>
    </w:r>
  </w:p>
  <w:p w:rsidR="00C92190" w:rsidRDefault="00C92190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B8" w:rsidRDefault="00D54BB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4C62"/>
    <w:multiLevelType w:val="hybridMultilevel"/>
    <w:tmpl w:val="DB6098CE"/>
    <w:lvl w:ilvl="0" w:tplc="B5CA8F24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379"/>
    <w:rsid w:val="00023AC0"/>
    <w:rsid w:val="0009083D"/>
    <w:rsid w:val="00093379"/>
    <w:rsid w:val="0009650D"/>
    <w:rsid w:val="000B425D"/>
    <w:rsid w:val="000D207C"/>
    <w:rsid w:val="000E152D"/>
    <w:rsid w:val="000E58AA"/>
    <w:rsid w:val="000E58DF"/>
    <w:rsid w:val="00117157"/>
    <w:rsid w:val="00134B31"/>
    <w:rsid w:val="00154BD2"/>
    <w:rsid w:val="00171130"/>
    <w:rsid w:val="00177CA1"/>
    <w:rsid w:val="001F19E7"/>
    <w:rsid w:val="001F52C4"/>
    <w:rsid w:val="00214A10"/>
    <w:rsid w:val="0028138D"/>
    <w:rsid w:val="002A1112"/>
    <w:rsid w:val="002C0FE3"/>
    <w:rsid w:val="002C7D7C"/>
    <w:rsid w:val="003002D8"/>
    <w:rsid w:val="00317408"/>
    <w:rsid w:val="003268BB"/>
    <w:rsid w:val="00330188"/>
    <w:rsid w:val="0036745C"/>
    <w:rsid w:val="00395D90"/>
    <w:rsid w:val="003A5EB9"/>
    <w:rsid w:val="003D08E6"/>
    <w:rsid w:val="004234D1"/>
    <w:rsid w:val="00427522"/>
    <w:rsid w:val="0044384F"/>
    <w:rsid w:val="0045006B"/>
    <w:rsid w:val="00451911"/>
    <w:rsid w:val="00453F38"/>
    <w:rsid w:val="004B069D"/>
    <w:rsid w:val="004C762F"/>
    <w:rsid w:val="00501541"/>
    <w:rsid w:val="00523B8E"/>
    <w:rsid w:val="005272B3"/>
    <w:rsid w:val="00545367"/>
    <w:rsid w:val="00553D76"/>
    <w:rsid w:val="0057758B"/>
    <w:rsid w:val="005A5653"/>
    <w:rsid w:val="005F3C0D"/>
    <w:rsid w:val="006430D2"/>
    <w:rsid w:val="006A5B93"/>
    <w:rsid w:val="006C3677"/>
    <w:rsid w:val="006E16F8"/>
    <w:rsid w:val="006E69D1"/>
    <w:rsid w:val="007714F0"/>
    <w:rsid w:val="00772AEF"/>
    <w:rsid w:val="007C4896"/>
    <w:rsid w:val="007D3B4E"/>
    <w:rsid w:val="007D5965"/>
    <w:rsid w:val="007E45C0"/>
    <w:rsid w:val="007E6FFB"/>
    <w:rsid w:val="007F2AB8"/>
    <w:rsid w:val="008139B7"/>
    <w:rsid w:val="008159DB"/>
    <w:rsid w:val="0083443D"/>
    <w:rsid w:val="008408FB"/>
    <w:rsid w:val="00853E36"/>
    <w:rsid w:val="00886B6F"/>
    <w:rsid w:val="008A38E5"/>
    <w:rsid w:val="009C1759"/>
    <w:rsid w:val="00A06F5C"/>
    <w:rsid w:val="00A42EDD"/>
    <w:rsid w:val="00A5379F"/>
    <w:rsid w:val="00A63E57"/>
    <w:rsid w:val="00A9254C"/>
    <w:rsid w:val="00AC6A68"/>
    <w:rsid w:val="00AC71E6"/>
    <w:rsid w:val="00AD5FC5"/>
    <w:rsid w:val="00AF6287"/>
    <w:rsid w:val="00B230D6"/>
    <w:rsid w:val="00B3448B"/>
    <w:rsid w:val="00B7377F"/>
    <w:rsid w:val="00B85805"/>
    <w:rsid w:val="00B934F1"/>
    <w:rsid w:val="00C41D0F"/>
    <w:rsid w:val="00C92190"/>
    <w:rsid w:val="00CA7D69"/>
    <w:rsid w:val="00CB7F33"/>
    <w:rsid w:val="00CE0FB6"/>
    <w:rsid w:val="00D0607E"/>
    <w:rsid w:val="00D525B5"/>
    <w:rsid w:val="00D54BB8"/>
    <w:rsid w:val="00DA1D8E"/>
    <w:rsid w:val="00DB59DA"/>
    <w:rsid w:val="00E24A86"/>
    <w:rsid w:val="00E76D87"/>
    <w:rsid w:val="00E80673"/>
    <w:rsid w:val="00EE3D0B"/>
    <w:rsid w:val="00EE74D1"/>
    <w:rsid w:val="00F0171C"/>
    <w:rsid w:val="00F16083"/>
    <w:rsid w:val="00F57211"/>
    <w:rsid w:val="00F60884"/>
    <w:rsid w:val="00F6348E"/>
    <w:rsid w:val="00F67039"/>
    <w:rsid w:val="00F84078"/>
    <w:rsid w:val="00FA6A78"/>
    <w:rsid w:val="00FD0339"/>
    <w:rsid w:val="00FD0E93"/>
    <w:rsid w:val="00FE4CDF"/>
    <w:rsid w:val="00FF4C6A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79"/>
    <w:pPr>
      <w:spacing w:after="200" w:line="27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rsid w:val="00093379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093379"/>
    <w:pPr>
      <w:spacing w:after="0" w:line="240" w:lineRule="auto"/>
      <w:ind w:left="720"/>
      <w:contextualSpacing/>
    </w:pPr>
    <w:rPr>
      <w:rFonts w:ascii="Times" w:eastAsia="Times New Roman" w:hAnsi="Times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9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933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09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93379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09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93379"/>
    <w:rPr>
      <w:rFonts w:cs="Times New Roman"/>
    </w:rPr>
  </w:style>
  <w:style w:type="paragraph" w:styleId="Ingetavstnd">
    <w:name w:val="No Spacing"/>
    <w:link w:val="IngetavstndChar"/>
    <w:uiPriority w:val="99"/>
    <w:qFormat/>
    <w:rsid w:val="00093379"/>
    <w:rPr>
      <w:rFonts w:eastAsia="Times New Roman"/>
      <w:lang w:val="sv-SE"/>
    </w:rPr>
  </w:style>
  <w:style w:type="character" w:customStyle="1" w:styleId="IngetavstndChar">
    <w:name w:val="Inget avstånd Char"/>
    <w:basedOn w:val="Standardstycketeckensnitt"/>
    <w:link w:val="Ingetavstnd"/>
    <w:uiPriority w:val="99"/>
    <w:locked/>
    <w:rsid w:val="00093379"/>
    <w:rPr>
      <w:rFonts w:eastAsia="Times New Roman" w:cs="Times New Roman"/>
      <w:sz w:val="22"/>
      <w:szCs w:val="22"/>
      <w:lang w:val="sv-SE" w:eastAsia="en-US" w:bidi="ar-SA"/>
    </w:rPr>
  </w:style>
  <w:style w:type="character" w:styleId="Kommentarsreferens">
    <w:name w:val="annotation reference"/>
    <w:basedOn w:val="Standardstycketeckensnitt"/>
    <w:uiPriority w:val="99"/>
    <w:semiHidden/>
    <w:rsid w:val="00177CA1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77C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3A5EB9"/>
    <w:rPr>
      <w:rFonts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77C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3A5EB9"/>
    <w:rPr>
      <w:rFonts w:cs="Times New Roman"/>
      <w:b/>
      <w:bCs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79"/>
    <w:pPr>
      <w:spacing w:after="200" w:line="27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rsid w:val="00093379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093379"/>
    <w:pPr>
      <w:spacing w:after="0" w:line="240" w:lineRule="auto"/>
      <w:ind w:left="720"/>
      <w:contextualSpacing/>
    </w:pPr>
    <w:rPr>
      <w:rFonts w:ascii="Times" w:eastAsia="Times New Roman" w:hAnsi="Times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09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933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09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93379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093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93379"/>
    <w:rPr>
      <w:rFonts w:cs="Times New Roman"/>
    </w:rPr>
  </w:style>
  <w:style w:type="paragraph" w:styleId="Ingetavstnd">
    <w:name w:val="No Spacing"/>
    <w:link w:val="IngetavstndChar"/>
    <w:uiPriority w:val="99"/>
    <w:qFormat/>
    <w:rsid w:val="00093379"/>
    <w:rPr>
      <w:rFonts w:eastAsia="Times New Roman"/>
      <w:lang w:val="sv-SE"/>
    </w:rPr>
  </w:style>
  <w:style w:type="character" w:customStyle="1" w:styleId="IngetavstndChar">
    <w:name w:val="Inget avstånd Char"/>
    <w:basedOn w:val="Standardstycketeckensnitt"/>
    <w:link w:val="Ingetavstnd"/>
    <w:uiPriority w:val="99"/>
    <w:locked/>
    <w:rsid w:val="00093379"/>
    <w:rPr>
      <w:rFonts w:eastAsia="Times New Roman" w:cs="Times New Roman"/>
      <w:sz w:val="22"/>
      <w:szCs w:val="22"/>
      <w:lang w:val="sv-SE" w:eastAsia="en-US" w:bidi="ar-SA"/>
    </w:rPr>
  </w:style>
  <w:style w:type="character" w:styleId="Kommentarsreferens">
    <w:name w:val="annotation reference"/>
    <w:basedOn w:val="Standardstycketeckensnitt"/>
    <w:uiPriority w:val="99"/>
    <w:semiHidden/>
    <w:rsid w:val="00177CA1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77C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3A5EB9"/>
    <w:rPr>
      <w:rFonts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77C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3A5EB9"/>
    <w:rPr>
      <w:rFonts w:cs="Times New Roman"/>
      <w:b/>
      <w:bCs/>
      <w:sz w:val="20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Lathund Attestant reseräkning</vt:lpstr>
    </vt:vector>
  </TitlesOfParts>
  <Company>slu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Attestant reseräkning</dc:title>
  <dc:creator>goraker</dc:creator>
  <cp:lastModifiedBy>goraker</cp:lastModifiedBy>
  <cp:revision>4</cp:revision>
  <dcterms:created xsi:type="dcterms:W3CDTF">2012-06-26T13:12:00Z</dcterms:created>
  <dcterms:modified xsi:type="dcterms:W3CDTF">2013-02-06T07:34:00Z</dcterms:modified>
</cp:coreProperties>
</file>