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72271A5F" w14:textId="77777777" w:rsidTr="6B8EDDF4">
        <w:tc>
          <w:tcPr>
            <w:tcW w:w="3733" w:type="dxa"/>
            <w:hideMark/>
          </w:tcPr>
          <w:p w14:paraId="72271A5C" w14:textId="77777777" w:rsidR="00DC260E" w:rsidRDefault="00710818" w:rsidP="6B8EDDF4">
            <w:pPr>
              <w:spacing w:after="276" w:line="264" w:lineRule="auto"/>
              <w:rPr>
                <w:rFonts w:asciiTheme="majorHAnsi" w:hAnsiTheme="majorHAnsi" w:cstheme="majorBidi"/>
                <w:sz w:val="18"/>
                <w:szCs w:val="18"/>
              </w:rPr>
            </w:pPr>
            <w:sdt>
              <w:sdtPr>
                <w:rPr>
                  <w:rFonts w:asciiTheme="majorHAnsi" w:hAnsiTheme="majorHAnsi" w:cstheme="majorBidi"/>
                  <w:b/>
                  <w:bCs/>
                  <w:sz w:val="18"/>
                  <w:szCs w:val="18"/>
                </w:rPr>
                <w:id w:val="-1700384579"/>
                <w:placeholder>
                  <w:docPart w:val="2264AF1F322848C9AF1DBD7DEF97E829"/>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F426D4" w:rsidRPr="6B8EDDF4">
                  <w:rPr>
                    <w:rFonts w:asciiTheme="majorHAnsi" w:hAnsiTheme="majorHAnsi" w:cstheme="majorBidi"/>
                    <w:b/>
                    <w:bCs/>
                    <w:sz w:val="18"/>
                    <w:szCs w:val="18"/>
                  </w:rPr>
                  <w:t>Personalavdelningen</w:t>
                </w:r>
              </w:sdtContent>
            </w:sdt>
            <w:r w:rsidR="00DC260E" w:rsidRPr="00DC260E">
              <w:rPr>
                <w:rFonts w:asciiTheme="majorHAnsi" w:hAnsiTheme="majorHAnsi" w:cstheme="majorHAnsi"/>
                <w:b/>
                <w:sz w:val="18"/>
                <w:szCs w:val="18"/>
              </w:rPr>
              <w:br/>
            </w:r>
          </w:p>
        </w:tc>
        <w:tc>
          <w:tcPr>
            <w:tcW w:w="5623" w:type="dxa"/>
          </w:tcPr>
          <w:p w14:paraId="72271A5D" w14:textId="77777777" w:rsidR="00E515C3" w:rsidRDefault="00E515C3" w:rsidP="0060679E">
            <w:pPr>
              <w:spacing w:after="120" w:line="276" w:lineRule="auto"/>
              <w:ind w:left="380"/>
              <w:rPr>
                <w:rFonts w:asciiTheme="majorHAnsi" w:hAnsiTheme="majorHAnsi" w:cstheme="majorHAnsi"/>
                <w:sz w:val="18"/>
                <w:szCs w:val="18"/>
                <w:lang w:val="en-US"/>
              </w:rPr>
            </w:pPr>
          </w:p>
          <w:p w14:paraId="72271A5E" w14:textId="61CCD5D4" w:rsidR="0060679E" w:rsidRDefault="00710818" w:rsidP="00D80A8A">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2AFC11B9C6A14BFDB731511165C92452"/>
                </w:placeholder>
                <w:text w:multiLine="1"/>
              </w:sdtPr>
              <w:sdtEndPr/>
              <w:sdtContent>
                <w:r>
                  <w:rPr>
                    <w:rFonts w:asciiTheme="majorHAnsi" w:hAnsiTheme="majorHAnsi" w:cstheme="majorHAnsi"/>
                    <w:sz w:val="18"/>
                    <w:szCs w:val="18"/>
                  </w:rPr>
                  <w:t>2023-06-07</w:t>
                </w:r>
              </w:sdtContent>
            </w:sdt>
          </w:p>
        </w:tc>
      </w:tr>
    </w:tbl>
    <w:p w14:paraId="433CEC90" w14:textId="7B344354" w:rsidR="00A47E9D" w:rsidRDefault="00001CEB" w:rsidP="00A47E9D">
      <w:pPr>
        <w:pStyle w:val="Rubrik1"/>
        <w:numPr>
          <w:ilvl w:val="0"/>
          <w:numId w:val="0"/>
        </w:numPr>
        <w:rPr>
          <w:rFonts w:asciiTheme="minorHAnsi" w:hAnsiTheme="minorHAnsi" w:cstheme="minorHAnsi"/>
          <w:sz w:val="22"/>
          <w:szCs w:val="22"/>
        </w:rPr>
      </w:pPr>
      <w:r w:rsidRPr="00116357">
        <w:rPr>
          <w:rFonts w:cstheme="majorHAnsi"/>
          <w:color w:val="auto"/>
          <w:szCs w:val="30"/>
        </w:rPr>
        <w:t>Lönerevision 202</w:t>
      </w:r>
      <w:r w:rsidR="00F75212">
        <w:rPr>
          <w:rFonts w:cstheme="majorHAnsi"/>
          <w:color w:val="auto"/>
          <w:szCs w:val="30"/>
        </w:rPr>
        <w:t>3</w:t>
      </w:r>
      <w:bookmarkStart w:id="0" w:name="_GoBack"/>
      <w:bookmarkEnd w:id="0"/>
    </w:p>
    <w:p w14:paraId="1263D6C8" w14:textId="5C1E9530" w:rsidR="008A7176" w:rsidRPr="00A47E9D" w:rsidRDefault="00D80A8A" w:rsidP="00BD5B69">
      <w:pPr>
        <w:pStyle w:val="Rubrik2"/>
        <w:rPr>
          <w:rFonts w:asciiTheme="minorHAnsi" w:hAnsiTheme="minorHAnsi" w:cstheme="minorHAnsi"/>
          <w:color w:val="000000" w:themeColor="accent1" w:themeShade="BF"/>
          <w:sz w:val="22"/>
          <w:szCs w:val="22"/>
        </w:rPr>
      </w:pPr>
      <w:r>
        <w:t>O</w:t>
      </w:r>
      <w:r w:rsidR="008A7176">
        <w:t xml:space="preserve">lika </w:t>
      </w:r>
      <w:r w:rsidR="00296BC0" w:rsidRPr="00116357">
        <w:rPr>
          <w:color w:val="auto"/>
        </w:rPr>
        <w:t>modeller för</w:t>
      </w:r>
      <w:r w:rsidR="00296BC0">
        <w:rPr>
          <w:color w:val="FF0000"/>
        </w:rPr>
        <w:t xml:space="preserve"> </w:t>
      </w:r>
      <w:r w:rsidR="008A7176">
        <w:t>samtal beroende på facktillhörighet</w:t>
      </w:r>
      <w:r w:rsidR="001963B0">
        <w:t xml:space="preserve">  </w:t>
      </w:r>
    </w:p>
    <w:p w14:paraId="1B3366FD" w14:textId="56C6E049" w:rsidR="008A7176" w:rsidRDefault="008A7176" w:rsidP="008A7176">
      <w:pPr>
        <w:spacing w:after="240"/>
      </w:pPr>
      <w:r>
        <w:t>I samband med lönerevisionen ska alla chefer hålla lönesättande samtal eller lönesamtal med varje medarbetare. Lönesättande samtal ska håll</w:t>
      </w:r>
      <w:r w:rsidR="00FF0E04">
        <w:t>a</w:t>
      </w:r>
      <w:r>
        <w:t>s me</w:t>
      </w:r>
      <w:r w:rsidR="00FE3499">
        <w:t xml:space="preserve">d </w:t>
      </w:r>
      <w:proofErr w:type="spellStart"/>
      <w:r w:rsidR="00FE3499">
        <w:t>Saco-medlemmar</w:t>
      </w:r>
      <w:proofErr w:type="spellEnd"/>
      <w:r w:rsidR="00FE3499">
        <w:t xml:space="preserve">, </w:t>
      </w:r>
      <w:r>
        <w:t>oorganiserade medarbetare</w:t>
      </w:r>
      <w:r w:rsidR="00FE3499">
        <w:t xml:space="preserve"> samt för de OFR/ST medlemmar som så önskar</w:t>
      </w:r>
      <w:r w:rsidR="00F257B9">
        <w:t>,</w:t>
      </w:r>
      <w:r>
        <w:t xml:space="preserve"> medan lönesamtal ska hållas med medarbetare som är medlemmar i </w:t>
      </w:r>
      <w:r w:rsidR="006D7201">
        <w:t xml:space="preserve">SEKO samt de medlemmar i </w:t>
      </w:r>
      <w:r>
        <w:t xml:space="preserve">OFR/ST </w:t>
      </w:r>
      <w:r w:rsidR="006D7201">
        <w:t xml:space="preserve">som </w:t>
      </w:r>
      <w:r w:rsidR="005D23BB">
        <w:t xml:space="preserve">vill att lönen sätts i traditionell förhandling. </w:t>
      </w:r>
    </w:p>
    <w:p w14:paraId="110C387D" w14:textId="77777777" w:rsidR="004148BD" w:rsidRDefault="00A47E9D" w:rsidP="002500FE">
      <w:r w:rsidRPr="730CF972">
        <w:rPr>
          <w:rStyle w:val="Rubrik2Char"/>
        </w:rPr>
        <w:t xml:space="preserve">Lönesättande samtal </w:t>
      </w:r>
      <w:r>
        <w:br/>
      </w:r>
      <w:r w:rsidR="00D80A8A" w:rsidRPr="730CF972">
        <w:t>Revisionsmodellen L</w:t>
      </w:r>
      <w:r w:rsidRPr="730CF972">
        <w:t xml:space="preserve">önesättande samtal </w:t>
      </w:r>
      <w:r w:rsidR="00D80A8A" w:rsidRPr="730CF972">
        <w:t>bygger på att chef och medarbetare har två samtal. Det första samtalet ä</w:t>
      </w:r>
      <w:r w:rsidRPr="730CF972">
        <w:t>r ett samtal om prestation, bedömning och nuvarande löneläge.</w:t>
      </w:r>
      <w:r w:rsidR="00D80A8A" w:rsidRPr="730CF972">
        <w:t xml:space="preserve"> Det andra samtalet är</w:t>
      </w:r>
      <w:r w:rsidRPr="730CF972">
        <w:t xml:space="preserve"> ett uppföljande </w:t>
      </w:r>
      <w:r w:rsidR="00D80A8A" w:rsidRPr="730CF972">
        <w:t>samtal</w:t>
      </w:r>
      <w:r>
        <w:t xml:space="preserve"> där chefen present</w:t>
      </w:r>
      <w:r w:rsidR="00D80A8A">
        <w:t xml:space="preserve">erar sitt förslag till ny lön. </w:t>
      </w:r>
      <w:r>
        <w:t xml:space="preserve">Om chef och medarbetare blir överens fastställs lönen i </w:t>
      </w:r>
      <w:r w:rsidR="007F2E28">
        <w:t xml:space="preserve">det </w:t>
      </w:r>
      <w:r>
        <w:t>samtalet, i samband med att båda skriver under blanketten</w:t>
      </w:r>
      <w:r w:rsidRPr="730CF972">
        <w:rPr>
          <w:i/>
          <w:iCs/>
        </w:rPr>
        <w:t xml:space="preserve"> Överenskommelse om ny lön</w:t>
      </w:r>
      <w:r>
        <w:t xml:space="preserve">. Vill medarbetaren ha lite betänketid kan hen lämna in blanketten inom </w:t>
      </w:r>
      <w:r w:rsidR="004148BD">
        <w:t>några</w:t>
      </w:r>
      <w:r w:rsidR="00632081">
        <w:t xml:space="preserve"> dagar</w:t>
      </w:r>
      <w:r>
        <w:t xml:space="preserve">. </w:t>
      </w:r>
    </w:p>
    <w:p w14:paraId="3B9C5EA6" w14:textId="0BF11DD1" w:rsidR="002500FE" w:rsidRDefault="00A47E9D" w:rsidP="002500FE">
      <w:proofErr w:type="spellStart"/>
      <w:r>
        <w:t>Saco-medlemmar</w:t>
      </w:r>
      <w:proofErr w:type="spellEnd"/>
      <w:r>
        <w:t xml:space="preserve"> </w:t>
      </w:r>
      <w:r w:rsidR="006D7201">
        <w:t xml:space="preserve">och de medlemmar i OFR/ST som önskar ha lönesättande samtal </w:t>
      </w:r>
      <w:r>
        <w:t>har möjlighet att förklara sig oeniga. Fr</w:t>
      </w:r>
      <w:r w:rsidR="006D7201">
        <w:t>ågan om ny lön skjuts då till</w:t>
      </w:r>
      <w:r>
        <w:t xml:space="preserve"> förhandling</w:t>
      </w:r>
      <w:r w:rsidR="006D7201">
        <w:t>ar</w:t>
      </w:r>
      <w:r>
        <w:t xml:space="preserve"> mellan </w:t>
      </w:r>
      <w:proofErr w:type="spellStart"/>
      <w:r>
        <w:t>Saco-S</w:t>
      </w:r>
      <w:proofErr w:type="spellEnd"/>
      <w:r>
        <w:t xml:space="preserve"> </w:t>
      </w:r>
      <w:r w:rsidR="004148BD">
        <w:t>respektive</w:t>
      </w:r>
      <w:r w:rsidR="006D7201">
        <w:t xml:space="preserve"> OFR/ST </w:t>
      </w:r>
      <w:r>
        <w:t xml:space="preserve">och </w:t>
      </w:r>
      <w:r w:rsidR="004148BD">
        <w:t xml:space="preserve">lönesättande chef samt </w:t>
      </w:r>
      <w:r>
        <w:t>person</w:t>
      </w:r>
      <w:r w:rsidR="006D7201">
        <w:t>alavdelningen. I dessa</w:t>
      </w:r>
      <w:r>
        <w:t xml:space="preserve"> förhandling</w:t>
      </w:r>
      <w:r w:rsidR="006D7201">
        <w:t>ar</w:t>
      </w:r>
      <w:r>
        <w:t xml:space="preserve"> prövas att värderingen skett på ett korrekt och sakligt sätt</w:t>
      </w:r>
      <w:r w:rsidR="00F257B9">
        <w:t>,</w:t>
      </w:r>
      <w:r>
        <w:t xml:space="preserve"> samt att det i övrigt inte förekommit formella fel. </w:t>
      </w:r>
      <w:r w:rsidR="004148BD" w:rsidRPr="00665166">
        <w:rPr>
          <w:u w:val="single"/>
        </w:rPr>
        <w:t>Efter oenighetsförhandlingen meddelar respektive chef den nya lönen till sin/sina medarbetare.</w:t>
      </w:r>
      <w:r w:rsidR="004148BD">
        <w:t xml:space="preserve"> </w:t>
      </w:r>
      <w:r w:rsidR="006B1D8F">
        <w:t>Om</w:t>
      </w:r>
      <w:r w:rsidR="002500FE">
        <w:t xml:space="preserve"> medarbetaren inte vill delta i ett lönesättande samtal bestämmer prefekten/motsvarande ensidigt den nya lönen.</w:t>
      </w:r>
    </w:p>
    <w:p w14:paraId="2CB2358D" w14:textId="4A08C690" w:rsidR="00A47E9D" w:rsidRDefault="00A47E9D" w:rsidP="00A47E9D">
      <w:pPr>
        <w:spacing w:after="120"/>
      </w:pPr>
      <w:r>
        <w:t>Oorganiserade medarbetare kan inte få sin lön prövad i förhandling, då ny lön för oorganiserade är ett ensidigt arbetsgivarbeslut.</w:t>
      </w:r>
    </w:p>
    <w:p w14:paraId="4BBD2A87" w14:textId="77777777" w:rsidR="00A47E9D" w:rsidRDefault="00A47E9D" w:rsidP="00A47E9D">
      <w:pPr>
        <w:spacing w:after="120"/>
        <w:rPr>
          <w:rFonts w:cstheme="minorHAnsi"/>
        </w:rPr>
      </w:pPr>
    </w:p>
    <w:p w14:paraId="331561BF" w14:textId="5722BAF6" w:rsidR="00A47E9D" w:rsidRDefault="00A47E9D" w:rsidP="00A47E9D">
      <w:pPr>
        <w:spacing w:after="120"/>
      </w:pPr>
      <w:r w:rsidRPr="00E33C2E">
        <w:rPr>
          <w:rStyle w:val="Rubrik2Char"/>
        </w:rPr>
        <w:t xml:space="preserve">Traditionell förhandling </w:t>
      </w:r>
      <w:r w:rsidRPr="00F50010">
        <w:br/>
      </w:r>
      <w:r w:rsidR="007F2E28">
        <w:t>Traditionell förhandling innebär att chef och medarbetare har ett l</w:t>
      </w:r>
      <w:r w:rsidRPr="001421F6">
        <w:t>önesamtal</w:t>
      </w:r>
      <w:r w:rsidR="007F2E28">
        <w:t xml:space="preserve"> enbart  om</w:t>
      </w:r>
      <w:r>
        <w:t xml:space="preserve"> prestation och nuvarande lönenivå. </w:t>
      </w:r>
      <w:r w:rsidR="007F2E28">
        <w:t>Därefter bestäms den n</w:t>
      </w:r>
      <w:r>
        <w:t>ya lönen i en traditionell förhandling mellan arbetsgivaren (dvs. ansvarig chef med stöd a</w:t>
      </w:r>
      <w:r w:rsidR="007F2E28">
        <w:t>v personalavdelningen) samt OFR/ST</w:t>
      </w:r>
      <w:r>
        <w:t xml:space="preserve"> respektive Seko. </w:t>
      </w:r>
    </w:p>
    <w:p w14:paraId="5653BB05" w14:textId="77777777" w:rsidR="00A47E9D" w:rsidRPr="00665166" w:rsidRDefault="00A47E9D" w:rsidP="00A47E9D">
      <w:pPr>
        <w:spacing w:after="120"/>
        <w:rPr>
          <w:u w:val="single"/>
        </w:rPr>
      </w:pPr>
      <w:r w:rsidRPr="00665166">
        <w:rPr>
          <w:u w:val="single"/>
        </w:rPr>
        <w:t xml:space="preserve">När förhandlingarna är avslutade är det respektive chef som är ansvarig för att meddela förhandlingsresultatet, dvs den nya lönen, till sin/sina medarbetare. </w:t>
      </w:r>
    </w:p>
    <w:p w14:paraId="105CA4C7" w14:textId="04C2985C" w:rsidR="00C85E01" w:rsidRDefault="00C85E01" w:rsidP="00C85E01">
      <w:pPr>
        <w:pStyle w:val="Rubrik2"/>
      </w:pPr>
      <w:r>
        <w:lastRenderedPageBreak/>
        <w:t>Samtalets innehåll och nödvändiga förberedelser</w:t>
      </w:r>
    </w:p>
    <w:p w14:paraId="0B181696" w14:textId="77777777" w:rsidR="004148BD" w:rsidRDefault="00C85E01" w:rsidP="00C85E01">
      <w:pPr>
        <w:spacing w:after="120"/>
      </w:pPr>
      <w:r>
        <w:t xml:space="preserve">Både det lönesättande samtalet och lönesamtalet ska utgöra en dialog kring medarbetarens arbetsprestation, uppnådda mål och nuvarande löneläge. Syftet med samtalet är att medarbetaren ska förstå på vilka grunder lönen sätts och vad hen kan göra för att påverka sin egen löneutveckling. För att samtalet ska bli bra krävs att både medarbetare och chef har förberett sig genom att tänka igenom hur medarbetaren har presterat i förhållande till </w:t>
      </w:r>
      <w:r w:rsidR="005D23BB">
        <w:t xml:space="preserve">såväl verksamhetens som individuella </w:t>
      </w:r>
      <w:r>
        <w:t>målen under det gång</w:t>
      </w:r>
      <w:r w:rsidR="005D23BB">
        <w:t>n</w:t>
      </w:r>
      <w:r>
        <w:t xml:space="preserve">a året. </w:t>
      </w:r>
    </w:p>
    <w:p w14:paraId="4D2A1174" w14:textId="5FF10FD2" w:rsidR="00C85E01" w:rsidRPr="00E515C3" w:rsidRDefault="004148BD" w:rsidP="00C85E01">
      <w:pPr>
        <w:spacing w:after="120"/>
      </w:pPr>
      <w:r>
        <w:t xml:space="preserve">Vid SLU finns lönekriterier (fastställda 2022) för forskning, undervisning, fortlöpande miljöanalys, kliniskt arbete, chef med personalansvar, tekniskt arbete samt administrativt arbete. Vissa kriterier är gemensamma för samtliga anställda på SLU, men finns angivna under respektive kategori. Lönekriterierna ska användas som stöd och diskussionsunderlag vid förberedelsen och under samtalet.  </w:t>
      </w:r>
    </w:p>
    <w:p w14:paraId="61EC5A97" w14:textId="3D969CA0" w:rsidR="00C85E01" w:rsidRDefault="00C85E01" w:rsidP="00C85E01">
      <w:pPr>
        <w:spacing w:after="120"/>
      </w:pPr>
      <w:r>
        <w:t>Beroende på arbetsuppgifterna och verksamhetens mål kan kriterierna viktas olika, t ex kan samarbetsförmåga vara avgörande i vissa verksamheter</w:t>
      </w:r>
      <w:r w:rsidR="00F257B9">
        <w:t>,</w:t>
      </w:r>
      <w:r>
        <w:t xml:space="preserve"> medan initiativförmåga och omdöme är viktigast i andra. Om en institution/avdelning bestämmer sig för att vikta kriterierna</w:t>
      </w:r>
      <w:r w:rsidR="00296BC0">
        <w:t xml:space="preserve"> </w:t>
      </w:r>
      <w:r w:rsidR="00164E98">
        <w:t>ska</w:t>
      </w:r>
      <w:r>
        <w:t xml:space="preserve"> medarbetarna informeras om detta </w:t>
      </w:r>
      <w:r w:rsidR="00152DFC">
        <w:t>tidigt</w:t>
      </w:r>
      <w:r>
        <w:t xml:space="preserve"> i revisionsperioden. Utgångspunkter är att alla medarbetare ska vara medvetna om vad deras prestation kommer mätas mot </w:t>
      </w:r>
      <w:r w:rsidR="00152DFC">
        <w:t>vid nästa revisionstillfälle.</w:t>
      </w:r>
    </w:p>
    <w:p w14:paraId="435C4FB0" w14:textId="77777777" w:rsidR="00C85E01" w:rsidRDefault="00C85E01" w:rsidP="00C85E01">
      <w:pPr>
        <w:pStyle w:val="Rubrik2"/>
      </w:pPr>
      <w:r>
        <w:t>Vad kännetecknar ett bra samtal?</w:t>
      </w:r>
    </w:p>
    <w:p w14:paraId="4769DDF1" w14:textId="44677C74" w:rsidR="00C85E01" w:rsidRDefault="00C85E01" w:rsidP="00C85E01">
      <w:r>
        <w:t>Ett bra samtal</w:t>
      </w:r>
      <w:r w:rsidR="004148BD">
        <w:t xml:space="preserve"> ska vara bokat i god tid och väl förberett av båda parter</w:t>
      </w:r>
      <w:r>
        <w:t>, oavsett om det är ett lönesätta</w:t>
      </w:r>
      <w:r w:rsidR="004148BD">
        <w:t>nde samtal eller ett lönesamtal och</w:t>
      </w:r>
      <w:r>
        <w:t xml:space="preserve"> kännetecknas av följande:</w:t>
      </w:r>
    </w:p>
    <w:p w14:paraId="43743992" w14:textId="7C118117" w:rsidR="00C85E01" w:rsidRDefault="00C85E01" w:rsidP="00C85E01">
      <w:pPr>
        <w:pStyle w:val="Liststycke"/>
        <w:numPr>
          <w:ilvl w:val="0"/>
          <w:numId w:val="9"/>
        </w:numPr>
      </w:pPr>
      <w:r>
        <w:t>En ömsesidig dialog där båda parter får komma till tals.</w:t>
      </w:r>
    </w:p>
    <w:p w14:paraId="469257BA" w14:textId="58B3DDD5" w:rsidR="005C7D3B" w:rsidRDefault="005C7D3B" w:rsidP="00C85E01">
      <w:pPr>
        <w:pStyle w:val="Liststycke"/>
        <w:numPr>
          <w:ilvl w:val="0"/>
          <w:numId w:val="9"/>
        </w:numPr>
      </w:pPr>
      <w:r>
        <w:t>En möjlighet för medarbetaren att lämna sina synpunkter på chefens bedömning.</w:t>
      </w:r>
    </w:p>
    <w:p w14:paraId="6B394B56" w14:textId="53DD29C1" w:rsidR="00C85E01" w:rsidRDefault="00C85E01" w:rsidP="005C7D3B">
      <w:pPr>
        <w:pStyle w:val="Liststycke"/>
        <w:numPr>
          <w:ilvl w:val="0"/>
          <w:numId w:val="9"/>
        </w:numPr>
      </w:pPr>
      <w:r>
        <w:t xml:space="preserve">En tydlig motivering av chefen till den bedömning av </w:t>
      </w:r>
      <w:r w:rsidR="005C7D3B">
        <w:t xml:space="preserve">prestation </w:t>
      </w:r>
      <w:r w:rsidR="004148BD">
        <w:t xml:space="preserve">och lön </w:t>
      </w:r>
      <w:r w:rsidR="005C7D3B">
        <w:t>som är gjord.</w:t>
      </w:r>
    </w:p>
    <w:p w14:paraId="100C1B1B" w14:textId="62AF59B6" w:rsidR="00C85E01" w:rsidRDefault="00C85E01" w:rsidP="00C85E01">
      <w:pPr>
        <w:pStyle w:val="Liststycke"/>
        <w:numPr>
          <w:ilvl w:val="0"/>
          <w:numId w:val="9"/>
        </w:numPr>
      </w:pPr>
      <w:r>
        <w:t xml:space="preserve">En tydlig information från chefen vad medarbetaren behöver förbättra eller utveckla för att </w:t>
      </w:r>
      <w:r w:rsidR="005C7D3B">
        <w:t xml:space="preserve">på sikt </w:t>
      </w:r>
      <w:r>
        <w:t>kunna påverka sin löneutveckling positivt.</w:t>
      </w:r>
    </w:p>
    <w:p w14:paraId="3C376E63" w14:textId="6232EF76" w:rsidR="00C85E01" w:rsidRDefault="00C85E01" w:rsidP="00C85E01">
      <w:pPr>
        <w:spacing w:after="120"/>
        <w:rPr>
          <w:b/>
        </w:rPr>
      </w:pPr>
    </w:p>
    <w:p w14:paraId="5DC01B25" w14:textId="77777777" w:rsidR="00C204FC" w:rsidRDefault="00C204FC" w:rsidP="00C204FC">
      <w:pPr>
        <w:ind w:left="360"/>
      </w:pPr>
    </w:p>
    <w:p w14:paraId="01AF198A" w14:textId="77777777" w:rsidR="00B22DAD" w:rsidRDefault="00B22DAD" w:rsidP="00C204FC">
      <w:pPr>
        <w:rPr>
          <w:i/>
        </w:rPr>
      </w:pPr>
    </w:p>
    <w:p w14:paraId="6B957C9C" w14:textId="77777777" w:rsidR="00B22DAD" w:rsidRDefault="00B22DAD" w:rsidP="00C204FC">
      <w:pPr>
        <w:rPr>
          <w:i/>
        </w:rPr>
      </w:pPr>
    </w:p>
    <w:p w14:paraId="14CBBE40" w14:textId="2111C0A6" w:rsidR="00C204FC" w:rsidRPr="00164E98" w:rsidRDefault="00C204FC" w:rsidP="730CF972">
      <w:pPr>
        <w:rPr>
          <w:i/>
          <w:iCs/>
        </w:rPr>
      </w:pPr>
      <w:r w:rsidRPr="730CF972">
        <w:rPr>
          <w:i/>
          <w:iCs/>
        </w:rPr>
        <w:t>Detta dokument är framtaget av personalavdelningen och SLUs personalorganisationer (</w:t>
      </w:r>
      <w:proofErr w:type="spellStart"/>
      <w:r w:rsidRPr="730CF972">
        <w:rPr>
          <w:i/>
          <w:iCs/>
        </w:rPr>
        <w:t>Saco-S</w:t>
      </w:r>
      <w:proofErr w:type="spellEnd"/>
      <w:r w:rsidRPr="730CF972">
        <w:rPr>
          <w:i/>
          <w:iCs/>
        </w:rPr>
        <w:t xml:space="preserve">, </w:t>
      </w:r>
      <w:r w:rsidR="00E33C2E" w:rsidRPr="730CF972">
        <w:rPr>
          <w:i/>
          <w:iCs/>
        </w:rPr>
        <w:t>OFR/ST och Seko</w:t>
      </w:r>
      <w:r w:rsidRPr="730CF972">
        <w:rPr>
          <w:i/>
          <w:iCs/>
        </w:rPr>
        <w:t>) tillsammans. Dokumentet är tänkt som ett stödmaterial för chefer och medarbetare inför och under det lönesättande samtalet eller lönesamtalet.</w:t>
      </w:r>
    </w:p>
    <w:sectPr w:rsidR="00C204FC" w:rsidRPr="00164E98" w:rsidSect="001406CC">
      <w:headerReference w:type="even" r:id="rId12"/>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5B51" w14:textId="77777777" w:rsidR="00B8073B" w:rsidRDefault="00B8073B" w:rsidP="00B65B3A">
      <w:pPr>
        <w:spacing w:after="0" w:line="240" w:lineRule="auto"/>
      </w:pPr>
      <w:r>
        <w:separator/>
      </w:r>
    </w:p>
    <w:p w14:paraId="7234FC27" w14:textId="77777777" w:rsidR="00B8073B" w:rsidRDefault="00B8073B"/>
  </w:endnote>
  <w:endnote w:type="continuationSeparator" w:id="0">
    <w:p w14:paraId="092273DA" w14:textId="77777777" w:rsidR="00B8073B" w:rsidRDefault="00B8073B" w:rsidP="00B65B3A">
      <w:pPr>
        <w:spacing w:after="0" w:line="240" w:lineRule="auto"/>
      </w:pPr>
      <w:r>
        <w:continuationSeparator/>
      </w:r>
    </w:p>
    <w:p w14:paraId="09C31D48" w14:textId="77777777" w:rsidR="00B8073B" w:rsidRDefault="00B80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A80" w14:textId="5FB514BC"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710818">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710818">
      <w:rPr>
        <w:noProof/>
        <w:lang w:val="sv-SE"/>
      </w:rPr>
      <w:t>2</w:t>
    </w:r>
    <w:r w:rsidRPr="00F67052">
      <w:rPr>
        <w:noProof/>
        <w:lang w:val="sv-SE"/>
      </w:rPr>
      <w:fldChar w:fldCharType="end"/>
    </w:r>
  </w:p>
  <w:p w14:paraId="72271A81"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72271A86"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2271A84" w14:textId="77777777" w:rsidR="00CD410A" w:rsidRPr="007B14B8" w:rsidRDefault="00CD410A" w:rsidP="0085101D">
          <w:pPr>
            <w:pStyle w:val="Sidfot"/>
            <w:spacing w:before="80"/>
            <w:rPr>
              <w:lang w:val="sv-SE"/>
            </w:rPr>
          </w:pPr>
          <w:proofErr w:type="spellStart"/>
          <w:r>
            <w:t>Postadress</w:t>
          </w:r>
          <w:proofErr w:type="spellEnd"/>
          <w:r w:rsidR="001C3335">
            <w:t>:</w:t>
          </w:r>
          <w:r>
            <w:rPr>
              <w:rStyle w:val="Sidfotmallarnagr"/>
            </w:rPr>
            <w:t xml:space="preserve"> </w:t>
          </w:r>
          <w:sdt>
            <w:sdtPr>
              <w:id w:val="1838264809"/>
              <w:placeholder>
                <w:docPart w:val="8F414E7576804021AE1F3B75605A8DF4"/>
              </w:placeholder>
              <w:text/>
            </w:sdtPr>
            <w:sdtEndPr/>
            <w:sdtContent>
              <w:r w:rsidR="0085101D">
                <w:t>Box 7087, 750 07 Uppsala</w:t>
              </w:r>
            </w:sdtContent>
          </w:sdt>
        </w:p>
      </w:tc>
      <w:tc>
        <w:tcPr>
          <w:tcW w:w="3260" w:type="dxa"/>
        </w:tcPr>
        <w:p w14:paraId="72271A85"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14:paraId="72271A89" w14:textId="77777777" w:rsidTr="0077745B">
      <w:tc>
        <w:tcPr>
          <w:tcW w:w="4111" w:type="dxa"/>
        </w:tcPr>
        <w:p w14:paraId="72271A87" w14:textId="77777777" w:rsidR="00CD410A" w:rsidRPr="00843EA7" w:rsidRDefault="00CD410A" w:rsidP="0085101D">
          <w:pPr>
            <w:pStyle w:val="Sidfot"/>
            <w:rPr>
              <w:lang w:val="sv-SE"/>
            </w:rPr>
          </w:pPr>
          <w:r>
            <w:rPr>
              <w:lang w:val="sv-SE"/>
            </w:rPr>
            <w:t>Besöksadress</w:t>
          </w:r>
          <w:r w:rsidRPr="008A11BB">
            <w:rPr>
              <w:lang w:val="sv-SE"/>
            </w:rPr>
            <w:t xml:space="preserve">: </w:t>
          </w:r>
          <w:sdt>
            <w:sdtPr>
              <w:id w:val="-172412930"/>
              <w:text/>
            </w:sdtPr>
            <w:sdtEndPr/>
            <w:sdtContent>
              <w:r w:rsidR="0085101D">
                <w:t xml:space="preserve">Almas </w:t>
              </w:r>
              <w:proofErr w:type="spellStart"/>
              <w:r w:rsidR="0085101D">
                <w:t>allé</w:t>
              </w:r>
              <w:proofErr w:type="spellEnd"/>
              <w:r w:rsidR="0085101D">
                <w:t xml:space="preserve"> 8</w:t>
              </w:r>
            </w:sdtContent>
          </w:sdt>
        </w:p>
      </w:tc>
      <w:tc>
        <w:tcPr>
          <w:tcW w:w="3260" w:type="dxa"/>
        </w:tcPr>
        <w:p w14:paraId="72271A88" w14:textId="77777777" w:rsidR="00CD410A" w:rsidRPr="00843EA7" w:rsidRDefault="00CD410A" w:rsidP="0085101D">
          <w:pPr>
            <w:pStyle w:val="Sidfot"/>
            <w:rPr>
              <w:lang w:val="sv-SE"/>
            </w:rPr>
          </w:pPr>
        </w:p>
      </w:tc>
    </w:tr>
    <w:tr w:rsidR="00CD410A" w14:paraId="72271A8D" w14:textId="77777777" w:rsidTr="0077745B">
      <w:tc>
        <w:tcPr>
          <w:tcW w:w="4111" w:type="dxa"/>
        </w:tcPr>
        <w:p w14:paraId="72271A8A" w14:textId="77777777" w:rsidR="00CD410A" w:rsidRPr="00843EA7" w:rsidRDefault="00CD410A" w:rsidP="003152C4">
          <w:pPr>
            <w:pStyle w:val="Sidfot"/>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72271A8B" w14:textId="77777777" w:rsidR="00CD410A" w:rsidRPr="00843EA7" w:rsidRDefault="00CD410A" w:rsidP="007E4639">
          <w:pPr>
            <w:pStyle w:val="Sidfot"/>
            <w:rPr>
              <w:lang w:val="sv-SE"/>
            </w:rPr>
          </w:pPr>
          <w:r w:rsidRPr="007E4639">
            <w:rPr>
              <w:lang w:val="sv-SE"/>
            </w:rPr>
            <w:t>www.slu.se</w:t>
          </w:r>
        </w:p>
      </w:tc>
      <w:tc>
        <w:tcPr>
          <w:tcW w:w="3260" w:type="dxa"/>
        </w:tcPr>
        <w:p w14:paraId="72271A8C" w14:textId="77777777" w:rsidR="00CD410A" w:rsidRPr="00843EA7" w:rsidRDefault="00CD410A" w:rsidP="00E32A53">
          <w:pPr>
            <w:pStyle w:val="Sidfot"/>
            <w:rPr>
              <w:lang w:val="sv-SE"/>
            </w:rPr>
          </w:pPr>
        </w:p>
      </w:tc>
    </w:tr>
  </w:tbl>
  <w:p w14:paraId="72271A8E"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367D" w14:textId="77777777" w:rsidR="00B8073B" w:rsidRDefault="00B8073B" w:rsidP="00B65B3A">
      <w:pPr>
        <w:spacing w:after="0" w:line="240" w:lineRule="auto"/>
      </w:pPr>
      <w:r>
        <w:separator/>
      </w:r>
    </w:p>
  </w:footnote>
  <w:footnote w:type="continuationSeparator" w:id="0">
    <w:p w14:paraId="620E97B2" w14:textId="77777777" w:rsidR="00B8073B" w:rsidRDefault="00B8073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A7A" w14:textId="77777777" w:rsidR="00CD410A" w:rsidRDefault="00CD410A" w:rsidP="00B65B3A">
    <w:pPr>
      <w:pStyle w:val="Sidhuvud"/>
      <w:spacing w:before="240" w:after="276"/>
    </w:pPr>
  </w:p>
  <w:p w14:paraId="72271A7B" w14:textId="77777777" w:rsidR="00CD410A" w:rsidRDefault="00CD410A" w:rsidP="00B65B3A">
    <w:pPr>
      <w:spacing w:after="276"/>
    </w:pPr>
  </w:p>
  <w:p w14:paraId="72271A7C" w14:textId="77777777" w:rsidR="00CD410A" w:rsidRDefault="00CD410A"/>
  <w:p w14:paraId="72271A7D"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A7E" w14:textId="51D7E5D3" w:rsidR="00CD410A" w:rsidRDefault="00710818" w:rsidP="00C56D4E">
    <w:pPr>
      <w:pStyle w:val="Header-info"/>
      <w:jc w:val="center"/>
    </w:pPr>
    <w:sdt>
      <w:sdtPr>
        <w:alias w:val="Titel"/>
        <w:tag w:val=""/>
        <w:id w:val="-830364306"/>
        <w:placeholder>
          <w:docPart w:val="2264AF1F322848C9AF1DBD7DEF97E829"/>
        </w:placeholder>
        <w:dataBinding w:prefixMappings="xmlns:ns0='http://purl.org/dc/elements/1.1/' xmlns:ns1='http://schemas.openxmlformats.org/package/2006/metadata/core-properties' " w:xpath="/ns1:coreProperties[1]/ns0:title[1]" w:storeItemID="{6C3C8BC8-F283-45AE-878A-BAB7291924A1}"/>
        <w:text/>
      </w:sdtPr>
      <w:sdtEndPr/>
      <w:sdtContent>
        <w:r w:rsidR="00FE3499">
          <w:t>Lönerevision 2022</w:t>
        </w:r>
      </w:sdtContent>
    </w:sdt>
  </w:p>
  <w:p w14:paraId="72271A7F"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A82"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72271A8F" wp14:editId="72271A90">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2271A83"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EA6BF7"/>
    <w:multiLevelType w:val="hybridMultilevel"/>
    <w:tmpl w:val="885CA894"/>
    <w:lvl w:ilvl="0" w:tplc="5210A63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AA32B27"/>
    <w:multiLevelType w:val="hybridMultilevel"/>
    <w:tmpl w:val="4044C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1"/>
  </w:num>
  <w:num w:numId="7">
    <w:abstractNumId w:val="8"/>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D4"/>
    <w:rsid w:val="00001CEB"/>
    <w:rsid w:val="00002EF2"/>
    <w:rsid w:val="00004B0C"/>
    <w:rsid w:val="00017F5C"/>
    <w:rsid w:val="0002287F"/>
    <w:rsid w:val="0003125C"/>
    <w:rsid w:val="00053E90"/>
    <w:rsid w:val="000675C9"/>
    <w:rsid w:val="00096EDA"/>
    <w:rsid w:val="000D0FE3"/>
    <w:rsid w:val="000F5E03"/>
    <w:rsid w:val="00116357"/>
    <w:rsid w:val="00122A82"/>
    <w:rsid w:val="001231E4"/>
    <w:rsid w:val="001406CC"/>
    <w:rsid w:val="001421F6"/>
    <w:rsid w:val="00152C1E"/>
    <w:rsid w:val="00152DFC"/>
    <w:rsid w:val="00153304"/>
    <w:rsid w:val="00164E98"/>
    <w:rsid w:val="001963B0"/>
    <w:rsid w:val="00196B58"/>
    <w:rsid w:val="001A1F63"/>
    <w:rsid w:val="001B155A"/>
    <w:rsid w:val="001C1F43"/>
    <w:rsid w:val="001C3335"/>
    <w:rsid w:val="001E0C17"/>
    <w:rsid w:val="002169D8"/>
    <w:rsid w:val="002500FE"/>
    <w:rsid w:val="00257645"/>
    <w:rsid w:val="00260B6F"/>
    <w:rsid w:val="00266BE1"/>
    <w:rsid w:val="00271B1B"/>
    <w:rsid w:val="00296BC0"/>
    <w:rsid w:val="002E6AE3"/>
    <w:rsid w:val="00307620"/>
    <w:rsid w:val="0031139F"/>
    <w:rsid w:val="003152C4"/>
    <w:rsid w:val="00316A97"/>
    <w:rsid w:val="003271C1"/>
    <w:rsid w:val="00346952"/>
    <w:rsid w:val="00373994"/>
    <w:rsid w:val="00377DF8"/>
    <w:rsid w:val="00384C8B"/>
    <w:rsid w:val="003B2F68"/>
    <w:rsid w:val="003D48FA"/>
    <w:rsid w:val="003E5DF0"/>
    <w:rsid w:val="0040128B"/>
    <w:rsid w:val="004148BD"/>
    <w:rsid w:val="00417F51"/>
    <w:rsid w:val="004210DE"/>
    <w:rsid w:val="004227D9"/>
    <w:rsid w:val="00426CA6"/>
    <w:rsid w:val="004332BF"/>
    <w:rsid w:val="004343E5"/>
    <w:rsid w:val="0045434E"/>
    <w:rsid w:val="00463513"/>
    <w:rsid w:val="0048618E"/>
    <w:rsid w:val="00495885"/>
    <w:rsid w:val="004B0F35"/>
    <w:rsid w:val="004B6550"/>
    <w:rsid w:val="00505276"/>
    <w:rsid w:val="00521C30"/>
    <w:rsid w:val="00521C3B"/>
    <w:rsid w:val="0052229B"/>
    <w:rsid w:val="0052484B"/>
    <w:rsid w:val="005267B8"/>
    <w:rsid w:val="00571311"/>
    <w:rsid w:val="00574CAE"/>
    <w:rsid w:val="0059687D"/>
    <w:rsid w:val="005B5620"/>
    <w:rsid w:val="005C7D3B"/>
    <w:rsid w:val="005D23BB"/>
    <w:rsid w:val="006049CB"/>
    <w:rsid w:val="0060679E"/>
    <w:rsid w:val="00606D9B"/>
    <w:rsid w:val="006114A3"/>
    <w:rsid w:val="00611C40"/>
    <w:rsid w:val="00632081"/>
    <w:rsid w:val="006323DC"/>
    <w:rsid w:val="00633F86"/>
    <w:rsid w:val="0066000E"/>
    <w:rsid w:val="00665166"/>
    <w:rsid w:val="00686A26"/>
    <w:rsid w:val="006931A1"/>
    <w:rsid w:val="006944A9"/>
    <w:rsid w:val="00695E24"/>
    <w:rsid w:val="006B1D8F"/>
    <w:rsid w:val="006B3F30"/>
    <w:rsid w:val="006C5E84"/>
    <w:rsid w:val="006C7BA1"/>
    <w:rsid w:val="006C7EEC"/>
    <w:rsid w:val="006C7EF6"/>
    <w:rsid w:val="006D7201"/>
    <w:rsid w:val="006E4110"/>
    <w:rsid w:val="006E4CB2"/>
    <w:rsid w:val="006F223F"/>
    <w:rsid w:val="007002D7"/>
    <w:rsid w:val="00703298"/>
    <w:rsid w:val="00707ACA"/>
    <w:rsid w:val="00710818"/>
    <w:rsid w:val="007121F4"/>
    <w:rsid w:val="007212EF"/>
    <w:rsid w:val="00732BD7"/>
    <w:rsid w:val="0073321B"/>
    <w:rsid w:val="0077745B"/>
    <w:rsid w:val="00796EB5"/>
    <w:rsid w:val="007A20ED"/>
    <w:rsid w:val="007A5A36"/>
    <w:rsid w:val="007B14B8"/>
    <w:rsid w:val="007E4639"/>
    <w:rsid w:val="007E47DA"/>
    <w:rsid w:val="007F2E28"/>
    <w:rsid w:val="007F3F68"/>
    <w:rsid w:val="007F6F9B"/>
    <w:rsid w:val="0081238A"/>
    <w:rsid w:val="008265B2"/>
    <w:rsid w:val="00843EA7"/>
    <w:rsid w:val="00844170"/>
    <w:rsid w:val="0084674F"/>
    <w:rsid w:val="0085101D"/>
    <w:rsid w:val="00862510"/>
    <w:rsid w:val="00864EFB"/>
    <w:rsid w:val="00875DB4"/>
    <w:rsid w:val="00890B5B"/>
    <w:rsid w:val="008A7176"/>
    <w:rsid w:val="008B35B5"/>
    <w:rsid w:val="008B42BC"/>
    <w:rsid w:val="008D3A67"/>
    <w:rsid w:val="008D6528"/>
    <w:rsid w:val="008E2971"/>
    <w:rsid w:val="008E2C57"/>
    <w:rsid w:val="008F24D9"/>
    <w:rsid w:val="009109E8"/>
    <w:rsid w:val="00924E6C"/>
    <w:rsid w:val="009662BC"/>
    <w:rsid w:val="00984FBF"/>
    <w:rsid w:val="009F3162"/>
    <w:rsid w:val="00A07925"/>
    <w:rsid w:val="00A10ADF"/>
    <w:rsid w:val="00A16DCB"/>
    <w:rsid w:val="00A22A18"/>
    <w:rsid w:val="00A47A74"/>
    <w:rsid w:val="00A47E9D"/>
    <w:rsid w:val="00A50896"/>
    <w:rsid w:val="00A62C77"/>
    <w:rsid w:val="00A73167"/>
    <w:rsid w:val="00A82303"/>
    <w:rsid w:val="00A8595D"/>
    <w:rsid w:val="00A87E40"/>
    <w:rsid w:val="00A90D4B"/>
    <w:rsid w:val="00AA5A49"/>
    <w:rsid w:val="00AC0BC2"/>
    <w:rsid w:val="00AC5757"/>
    <w:rsid w:val="00AD1A0A"/>
    <w:rsid w:val="00AF5948"/>
    <w:rsid w:val="00B2099C"/>
    <w:rsid w:val="00B22DAD"/>
    <w:rsid w:val="00B30794"/>
    <w:rsid w:val="00B54D19"/>
    <w:rsid w:val="00B56B5F"/>
    <w:rsid w:val="00B56BEB"/>
    <w:rsid w:val="00B65B3A"/>
    <w:rsid w:val="00B8073B"/>
    <w:rsid w:val="00B9277D"/>
    <w:rsid w:val="00BD281F"/>
    <w:rsid w:val="00BD4E8D"/>
    <w:rsid w:val="00BD5B69"/>
    <w:rsid w:val="00BF1046"/>
    <w:rsid w:val="00BF5EBE"/>
    <w:rsid w:val="00C07176"/>
    <w:rsid w:val="00C15F3D"/>
    <w:rsid w:val="00C204FC"/>
    <w:rsid w:val="00C26923"/>
    <w:rsid w:val="00C32E09"/>
    <w:rsid w:val="00C56D4E"/>
    <w:rsid w:val="00C62AB9"/>
    <w:rsid w:val="00C657F9"/>
    <w:rsid w:val="00C84384"/>
    <w:rsid w:val="00C85E01"/>
    <w:rsid w:val="00C87604"/>
    <w:rsid w:val="00CA3689"/>
    <w:rsid w:val="00CB57EA"/>
    <w:rsid w:val="00CD169A"/>
    <w:rsid w:val="00CD410A"/>
    <w:rsid w:val="00CD588D"/>
    <w:rsid w:val="00D00E93"/>
    <w:rsid w:val="00D14CB4"/>
    <w:rsid w:val="00D51ADC"/>
    <w:rsid w:val="00D65A45"/>
    <w:rsid w:val="00D80A8A"/>
    <w:rsid w:val="00D83999"/>
    <w:rsid w:val="00DA6900"/>
    <w:rsid w:val="00DB005B"/>
    <w:rsid w:val="00DB02E7"/>
    <w:rsid w:val="00DB7E7E"/>
    <w:rsid w:val="00DC260E"/>
    <w:rsid w:val="00DD2197"/>
    <w:rsid w:val="00DD59D8"/>
    <w:rsid w:val="00DF14CB"/>
    <w:rsid w:val="00E00700"/>
    <w:rsid w:val="00E01AE2"/>
    <w:rsid w:val="00E032A9"/>
    <w:rsid w:val="00E11BD3"/>
    <w:rsid w:val="00E17891"/>
    <w:rsid w:val="00E32A53"/>
    <w:rsid w:val="00E33C2E"/>
    <w:rsid w:val="00E515C3"/>
    <w:rsid w:val="00E5258F"/>
    <w:rsid w:val="00E87A97"/>
    <w:rsid w:val="00ED0904"/>
    <w:rsid w:val="00EE1631"/>
    <w:rsid w:val="00EE788F"/>
    <w:rsid w:val="00F05B25"/>
    <w:rsid w:val="00F171CE"/>
    <w:rsid w:val="00F240C5"/>
    <w:rsid w:val="00F257B9"/>
    <w:rsid w:val="00F36535"/>
    <w:rsid w:val="00F370B7"/>
    <w:rsid w:val="00F426D4"/>
    <w:rsid w:val="00F45692"/>
    <w:rsid w:val="00F50010"/>
    <w:rsid w:val="00F50554"/>
    <w:rsid w:val="00F616DB"/>
    <w:rsid w:val="00F74F50"/>
    <w:rsid w:val="00F75212"/>
    <w:rsid w:val="00F96F2A"/>
    <w:rsid w:val="00FD0A11"/>
    <w:rsid w:val="00FE3499"/>
    <w:rsid w:val="00FF0E04"/>
    <w:rsid w:val="00FF42A8"/>
    <w:rsid w:val="16A36EF1"/>
    <w:rsid w:val="21FC06A7"/>
    <w:rsid w:val="3522AB4D"/>
    <w:rsid w:val="4D4BCE82"/>
    <w:rsid w:val="61742DA4"/>
    <w:rsid w:val="6B8EDDF4"/>
    <w:rsid w:val="730CF9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271A5C"/>
  <w15:docId w15:val="{7146D71E-8AC2-4371-AAF8-11447D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rsid w:val="008B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4557582">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19625189">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AF1F322848C9AF1DBD7DEF97E829"/>
        <w:category>
          <w:name w:val="Allmänt"/>
          <w:gallery w:val="placeholder"/>
        </w:category>
        <w:types>
          <w:type w:val="bbPlcHdr"/>
        </w:types>
        <w:behaviors>
          <w:behavior w:val="content"/>
        </w:behaviors>
        <w:guid w:val="{615ABC87-B54C-4279-A15D-DAD2BC12AACF}"/>
      </w:docPartPr>
      <w:docPartBody>
        <w:p w:rsidR="008D3A67" w:rsidRDefault="008D3A67">
          <w:pPr>
            <w:pStyle w:val="2264AF1F322848C9AF1DBD7DEF97E829"/>
          </w:pPr>
          <w:r w:rsidRPr="00686A26">
            <w:rPr>
              <w:rStyle w:val="Platshllartext"/>
              <w:rFonts w:asciiTheme="majorHAnsi" w:hAnsiTheme="majorHAnsi" w:cstheme="majorHAnsi"/>
              <w:b/>
              <w:sz w:val="18"/>
              <w:szCs w:val="18"/>
            </w:rPr>
            <w:t>[Fakultet/Institution/centrumbildning]</w:t>
          </w:r>
        </w:p>
      </w:docPartBody>
    </w:docPart>
    <w:docPart>
      <w:docPartPr>
        <w:name w:val="2AFC11B9C6A14BFDB731511165C92452"/>
        <w:category>
          <w:name w:val="Allmänt"/>
          <w:gallery w:val="placeholder"/>
        </w:category>
        <w:types>
          <w:type w:val="bbPlcHdr"/>
        </w:types>
        <w:behaviors>
          <w:behavior w:val="content"/>
        </w:behaviors>
        <w:guid w:val="{6EC0DE06-FA90-4559-88BF-2DF16F7135C5}"/>
      </w:docPartPr>
      <w:docPartBody>
        <w:p w:rsidR="008D3A67" w:rsidRDefault="008D3A67">
          <w:pPr>
            <w:pStyle w:val="2AFC11B9C6A14BFDB731511165C92452"/>
          </w:pPr>
          <w:r w:rsidRPr="0052775A">
            <w:rPr>
              <w:rStyle w:val="Platshllartext"/>
              <w:rFonts w:cstheme="majorHAnsi"/>
              <w:sz w:val="18"/>
              <w:szCs w:val="18"/>
            </w:rPr>
            <w:t>[20ÅÅ-MM-DD]</w:t>
          </w:r>
        </w:p>
      </w:docPartBody>
    </w:docPart>
    <w:docPart>
      <w:docPartPr>
        <w:name w:val="8F414E7576804021AE1F3B75605A8DF4"/>
        <w:category>
          <w:name w:val="Allmänt"/>
          <w:gallery w:val="placeholder"/>
        </w:category>
        <w:types>
          <w:type w:val="bbPlcHdr"/>
        </w:types>
        <w:behaviors>
          <w:behavior w:val="content"/>
        </w:behaviors>
        <w:guid w:val="{74097D03-C089-4A3C-90B6-7B777E8C3336}"/>
      </w:docPartPr>
      <w:docPartBody>
        <w:p w:rsidR="008D3A67" w:rsidRDefault="008D3A67">
          <w:pPr>
            <w:pStyle w:val="8F414E7576804021AE1F3B75605A8DF4"/>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67"/>
    <w:rsid w:val="00464B62"/>
    <w:rsid w:val="008D3A67"/>
    <w:rsid w:val="00976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A6A"/>
    <w:rPr>
      <w:color w:val="808080"/>
    </w:rPr>
  </w:style>
  <w:style w:type="paragraph" w:customStyle="1" w:styleId="2264AF1F322848C9AF1DBD7DEF97E829">
    <w:name w:val="2264AF1F322848C9AF1DBD7DEF97E829"/>
  </w:style>
  <w:style w:type="paragraph" w:customStyle="1" w:styleId="562718284FD04AF0BC90EC87CEE157DC">
    <w:name w:val="562718284FD04AF0BC90EC87CEE157DC"/>
  </w:style>
  <w:style w:type="paragraph" w:customStyle="1" w:styleId="D637ECC77D794BF580B4D8D9A28D9B74">
    <w:name w:val="D637ECC77D794BF580B4D8D9A28D9B74"/>
  </w:style>
  <w:style w:type="paragraph" w:customStyle="1" w:styleId="20996DBFB0F64813A2DD86B2B1869FB5">
    <w:name w:val="20996DBFB0F64813A2DD86B2B1869FB5"/>
  </w:style>
  <w:style w:type="paragraph" w:customStyle="1" w:styleId="2AFC11B9C6A14BFDB731511165C92452">
    <w:name w:val="2AFC11B9C6A14BFDB731511165C92452"/>
  </w:style>
  <w:style w:type="paragraph" w:customStyle="1" w:styleId="8F414E7576804021AE1F3B75605A8DF4">
    <w:name w:val="8F414E7576804021AE1F3B75605A8DF4"/>
  </w:style>
  <w:style w:type="paragraph" w:customStyle="1" w:styleId="ABBA15B994A54AA6AC6DB66A28203BE3">
    <w:name w:val="ABBA15B994A54AA6AC6DB66A28203BE3"/>
  </w:style>
  <w:style w:type="paragraph" w:customStyle="1" w:styleId="A01E00AA1A6C489F85A47C12433EA988">
    <w:name w:val="A01E00AA1A6C489F85A47C12433EA988"/>
    <w:rsid w:val="00976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796F9C8F213F418FE6398CFD4D7F7E" ma:contentTypeVersion="2" ma:contentTypeDescription="Skapa ett nytt dokument." ma:contentTypeScope="" ma:versionID="e88573924e721b8a6ded282526104e65">
  <xsd:schema xmlns:xsd="http://www.w3.org/2001/XMLSchema" xmlns:xs="http://www.w3.org/2001/XMLSchema" xmlns:p="http://schemas.microsoft.com/office/2006/metadata/properties" xmlns:ns2="34f3a33a-b000-46c2-9d0b-dc0ebf8e6928" targetNamespace="http://schemas.microsoft.com/office/2006/metadata/properties" ma:root="true" ma:fieldsID="f6f16e1b755d184e4c738c306ef3049e" ns2:_="">
    <xsd:import namespace="34f3a33a-b000-46c2-9d0b-dc0ebf8e69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3a33a-b000-46c2-9d0b-dc0ebf8e692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50A3162-B5AA-47F6-BB85-3E1B901B2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3a33a-b000-46c2-9d0b-dc0ebf8e6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571DE-9FEF-443E-BFEF-8D8A10FF54E4}">
  <ds:schemaRefs>
    <ds:schemaRef ds:uri="http://purl.org/dc/dcmitype/"/>
    <ds:schemaRef ds:uri="34f3a33a-b000-46c2-9d0b-dc0ebf8e692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7C9E2376-98C2-42A3-8E74-988D6218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703</Words>
  <Characters>3731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Lönerevision 2022</vt:lpstr>
    </vt:vector>
  </TitlesOfParts>
  <Company>Sveriges lantbruksuniversitet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Lönerevision 2022</dc:title>
  <dc:creator>Cecilia Mårtas</dc:creator>
  <cp:lastModifiedBy>Helén Widén</cp:lastModifiedBy>
  <cp:revision>5</cp:revision>
  <cp:lastPrinted>2020-09-28T09:08:00Z</cp:lastPrinted>
  <dcterms:created xsi:type="dcterms:W3CDTF">2023-05-16T06:25:00Z</dcterms:created>
  <dcterms:modified xsi:type="dcterms:W3CDTF">2023-06-07T13:12:00Z</dcterms:modified>
  <cp:category>Personalavdelningen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0x0101000F796F9C8F213F418FE6398CFD4D7F7E</vt:lpwstr>
  </property>
  <property fmtid="{D5CDD505-2E9C-101B-9397-08002B2CF9AE}" pid="3" name="Order">
    <vt:r8>226800</vt:r8>
  </property>
  <property fmtid="{D5CDD505-2E9C-101B-9397-08002B2CF9AE}" pid="4" name="xd_ProgID">
    <vt:lpwstr/>
  </property>
  <property fmtid="{D5CDD505-2E9C-101B-9397-08002B2CF9AE}" pid="5" name="TemplateUrl">
    <vt:lpwstr/>
  </property>
</Properties>
</file>