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81" w:rsidRDefault="00246281" w:rsidP="00246281">
      <w:pPr>
        <w:rPr>
          <w:rFonts w:ascii="Arial" w:hAnsi="Arial" w:cs="Arial"/>
          <w:b/>
        </w:rPr>
      </w:pPr>
    </w:p>
    <w:p w:rsidR="00246281" w:rsidRDefault="00246281" w:rsidP="00246281">
      <w:pPr>
        <w:rPr>
          <w:rFonts w:ascii="Arial" w:hAnsi="Arial" w:cs="Arial"/>
          <w:b/>
        </w:rPr>
      </w:pPr>
      <w:r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br/>
      </w:r>
      <w:r>
        <w:rPr>
          <w:rFonts w:ascii="Arial" w:hAnsi="Arial" w:cs="Arial"/>
          <w:b/>
          <w:bCs/>
          <w:lang w:val="en"/>
        </w:rPr>
        <w:t>PERSONAL DATA</w:t>
      </w:r>
      <w:r>
        <w:rPr>
          <w:rFonts w:ascii="Arial" w:hAnsi="Arial" w:cs="Arial"/>
          <w:lang w:val="en"/>
        </w:rPr>
        <w:br/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753"/>
        <w:gridCol w:w="2806"/>
      </w:tblGrid>
      <w:tr w:rsidR="00246281" w:rsidTr="00CA0271">
        <w:trPr>
          <w:cantSplit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Surname, first name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Personal identity number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281" w:rsidTr="00CA0271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Address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Postcode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City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"/>
        </w:rPr>
        <w:br/>
      </w: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"/>
        </w:rPr>
        <w:t>Temporary employment means that you will be employed for a few, short periods 1).</w:t>
      </w:r>
    </w:p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"/>
        </w:rPr>
        <w:t>To be available in this way means that a new employment relationship commences for every period of employment.</w:t>
      </w:r>
    </w:p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"/>
        </w:rPr>
        <w:t xml:space="preserve">The offer of temporary employment will </w:t>
      </w:r>
      <w:bookmarkStart w:id="0" w:name="_GoBack"/>
      <w:bookmarkEnd w:id="0"/>
      <w:r>
        <w:rPr>
          <w:rFonts w:ascii="Arial" w:hAnsi="Arial" w:cs="Arial"/>
          <w:sz w:val="20"/>
          <w:lang w:val="en"/>
        </w:rPr>
        <w:t>be made by telephone. Naturally, you have the right to turn down such an offer.</w:t>
      </w:r>
    </w:p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"/>
        </w:rPr>
        <w:t>Completed service is reported separately and service will be confirmed for each occasion by the manager in question.</w:t>
      </w:r>
    </w:p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"/>
        </w:rPr>
        <w:t>This confirmation is divided into two identical copies. The employee receives one and the other is archived at the department.</w:t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br/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"/>
        </w:rPr>
        <w:t>.............................................................</w:t>
      </w:r>
      <w:r>
        <w:rPr>
          <w:rFonts w:ascii="Arial" w:hAnsi="Arial" w:cs="Arial"/>
          <w:sz w:val="20"/>
          <w:lang w:val="en"/>
        </w:rPr>
        <w:tab/>
        <w:t>.............................................................</w:t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"/>
        </w:rPr>
        <w:t>City and date</w:t>
      </w:r>
      <w:r>
        <w:rPr>
          <w:rFonts w:ascii="Arial" w:hAnsi="Arial" w:cs="Arial"/>
          <w:sz w:val="18"/>
          <w:szCs w:val="18"/>
          <w:lang w:val="en"/>
        </w:rPr>
        <w:tab/>
        <w:t>City and date</w:t>
      </w:r>
      <w:r>
        <w:rPr>
          <w:rFonts w:ascii="Arial" w:hAnsi="Arial" w:cs="Arial"/>
          <w:sz w:val="18"/>
          <w:szCs w:val="18"/>
          <w:lang w:val="en"/>
        </w:rPr>
        <w:br/>
      </w:r>
      <w:r>
        <w:rPr>
          <w:rFonts w:ascii="Arial" w:hAnsi="Arial" w:cs="Arial"/>
          <w:sz w:val="18"/>
          <w:szCs w:val="18"/>
          <w:lang w:val="en"/>
        </w:rPr>
        <w:br/>
      </w:r>
    </w:p>
    <w:p w:rsidR="00246281" w:rsidRDefault="00246281" w:rsidP="00246281">
      <w:pPr>
        <w:tabs>
          <w:tab w:val="clear" w:pos="6237"/>
          <w:tab w:val="left" w:pos="5670"/>
          <w:tab w:val="left" w:pos="6180"/>
        </w:tabs>
        <w:rPr>
          <w:rFonts w:ascii="Arial" w:hAnsi="Arial" w:cs="Arial"/>
          <w:sz w:val="20"/>
        </w:rPr>
      </w:pPr>
    </w:p>
    <w:p w:rsidR="00246281" w:rsidRDefault="00246281" w:rsidP="00246281">
      <w:pPr>
        <w:tabs>
          <w:tab w:val="clear" w:pos="6237"/>
          <w:tab w:val="left" w:pos="5670"/>
          <w:tab w:val="left" w:pos="6180"/>
        </w:tabs>
        <w:rPr>
          <w:rFonts w:ascii="Arial" w:hAnsi="Arial" w:cs="Arial"/>
          <w:sz w:val="20"/>
        </w:rPr>
      </w:pPr>
    </w:p>
    <w:p w:rsidR="00246281" w:rsidRDefault="00246281" w:rsidP="00246281">
      <w:pPr>
        <w:tabs>
          <w:tab w:val="clear" w:pos="6237"/>
          <w:tab w:val="left" w:pos="5670"/>
          <w:tab w:val="left" w:pos="6180"/>
        </w:tabs>
        <w:rPr>
          <w:rFonts w:ascii="Arial" w:hAnsi="Arial" w:cs="Arial"/>
          <w:sz w:val="20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"/>
        </w:rPr>
        <w:t>.............................................................</w:t>
      </w:r>
      <w:r>
        <w:rPr>
          <w:rFonts w:ascii="Arial" w:hAnsi="Arial" w:cs="Arial"/>
          <w:sz w:val="20"/>
          <w:lang w:val="en"/>
        </w:rPr>
        <w:tab/>
        <w:t>.............................................................</w:t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"/>
        </w:rPr>
        <w:t>Head of department/equivalent</w:t>
      </w:r>
      <w:r>
        <w:rPr>
          <w:rFonts w:ascii="Arial" w:hAnsi="Arial" w:cs="Arial"/>
          <w:sz w:val="18"/>
          <w:szCs w:val="18"/>
          <w:lang w:val="en"/>
        </w:rPr>
        <w:tab/>
        <w:t>Employee</w:t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6260"/>
        </w:tabs>
        <w:rPr>
          <w:rFonts w:ascii="Arial" w:hAnsi="Arial" w:cs="Arial"/>
        </w:rPr>
      </w:pPr>
    </w:p>
    <w:p w:rsidR="00246281" w:rsidRDefault="00246281" w:rsidP="00246281">
      <w:pPr>
        <w:rPr>
          <w:rFonts w:ascii="Arial" w:hAnsi="Arial" w:cs="Arial"/>
        </w:rPr>
      </w:pPr>
    </w:p>
    <w:p w:rsidR="00246281" w:rsidRDefault="00246281" w:rsidP="00246281">
      <w:pPr>
        <w:rPr>
          <w:rFonts w:ascii="Arial" w:hAnsi="Arial" w:cs="Arial"/>
        </w:rPr>
      </w:pPr>
    </w:p>
    <w:p w:rsidR="00246281" w:rsidRDefault="00246281" w:rsidP="00246281">
      <w:pPr>
        <w:rPr>
          <w:rFonts w:ascii="Arial" w:hAnsi="Arial" w:cs="Arial"/>
        </w:rPr>
      </w:pPr>
    </w:p>
    <w:p w:rsidR="00F43640" w:rsidRPr="004B7125" w:rsidRDefault="00246281" w:rsidP="004B7125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"/>
        </w:rPr>
        <w:t>See Section 9, point 2 of ‘anställningsförordningen’ (the employment ordinance) (SFS 1994:373). Only available in Swedish.</w:t>
      </w:r>
      <w:bookmarkStart w:id="1" w:name="_1295851656"/>
      <w:bookmarkStart w:id="2" w:name="_1244543055"/>
      <w:bookmarkStart w:id="3" w:name="_1244290989"/>
      <w:bookmarkStart w:id="4" w:name="_1244290678"/>
      <w:bookmarkStart w:id="5" w:name="_1244289202"/>
      <w:bookmarkEnd w:id="1"/>
      <w:bookmarkEnd w:id="2"/>
      <w:bookmarkEnd w:id="3"/>
      <w:bookmarkEnd w:id="4"/>
      <w:bookmarkEnd w:id="5"/>
    </w:p>
    <w:p w:rsidR="004B7125" w:rsidRPr="004B7125" w:rsidRDefault="004B7125" w:rsidP="004B7125">
      <w:pPr>
        <w:tabs>
          <w:tab w:val="left" w:pos="567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"/>
        </w:rPr>
        <w:t>Form version 2014.1. Archived at the department. When the form is no longer valid, it is archived at the Payroll Unit.</w:t>
      </w:r>
    </w:p>
    <w:p w:rsidR="004B7125" w:rsidRDefault="004B7125" w:rsidP="004B7125">
      <w:pPr>
        <w:ind w:left="360"/>
      </w:pPr>
    </w:p>
    <w:sectPr w:rsidR="004B7125" w:rsidSect="00C374A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879" w:h="16817"/>
      <w:pgMar w:top="2836" w:right="822" w:bottom="736" w:left="1701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7E" w:rsidRDefault="00F11F7E">
      <w:r>
        <w:separator/>
      </w:r>
    </w:p>
  </w:endnote>
  <w:endnote w:type="continuationSeparator" w:id="0">
    <w:p w:rsidR="00F11F7E" w:rsidRDefault="00F1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F" w:rsidRDefault="00CF7F52">
    <w:pPr>
      <w:pStyle w:val="Footer"/>
      <w:widowControl w:val="0"/>
      <w:tabs>
        <w:tab w:val="clear" w:pos="9071"/>
        <w:tab w:val="left" w:pos="3402"/>
        <w:tab w:val="left" w:pos="5670"/>
        <w:tab w:val="left" w:pos="7682"/>
        <w:tab w:val="left" w:pos="9072"/>
        <w:tab w:val="left" w:pos="9213"/>
        <w:tab w:val="left" w:pos="938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F" w:rsidRDefault="00CF7F52">
    <w:pPr>
      <w:pStyle w:val="Footer"/>
      <w:widowControl w:val="0"/>
      <w:tabs>
        <w:tab w:val="clear" w:pos="4819"/>
        <w:tab w:val="clear" w:pos="9071"/>
        <w:tab w:val="left" w:pos="4536"/>
        <w:tab w:val="left" w:pos="8222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7E" w:rsidRDefault="00F11F7E">
      <w:r>
        <w:separator/>
      </w:r>
    </w:p>
  </w:footnote>
  <w:footnote w:type="continuationSeparator" w:id="0">
    <w:p w:rsidR="00F11F7E" w:rsidRDefault="00F1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F" w:rsidRDefault="00CF7F52">
    <w:pPr>
      <w:pStyle w:val="Header"/>
      <w:widowControl w:val="0"/>
      <w:tabs>
        <w:tab w:val="left" w:pos="1417"/>
        <w:tab w:val="center" w:pos="3969"/>
        <w:tab w:val="left" w:pos="6208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F" w:rsidRDefault="00CF7F52">
    <w:pPr>
      <w:ind w:left="1418"/>
      <w:rPr>
        <w:rFonts w:ascii="Times New Roman" w:hAnsi="Times New Roman"/>
        <w:sz w:val="22"/>
      </w:rPr>
    </w:pPr>
    <w:r>
      <w:rPr>
        <w:noProof/>
        <w:lang w:val="e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71pt;margin-top:-5.05pt;width:69.45pt;height:69.4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Ylhg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" stroked="f">
          <v:fill opacity="0"/>
          <v:textbox inset="0,0,0,0">
            <w:txbxContent>
              <w:p w:rsidR="006227FF" w:rsidRDefault="00246281">
                <w:pPr>
                  <w:pStyle w:val="Header"/>
                  <w:tabs>
                    <w:tab w:val="left" w:pos="5670"/>
                  </w:tabs>
                </w:pPr>
                <w:r>
                  <w:rPr>
                    <w:lang w:val="en"/>
                  </w:rPr>
                  <w:object w:dxaOrig="1291" w:dyaOrig="12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9.75pt;height:69.75pt" o:ole="" filled="t">
                      <v:fill opacity="0" color2="black"/>
                      <v:imagedata r:id="rId1" o:title=""/>
                    </v:shape>
                    <o:OLEObject Type="Embed" ProgID="Word.Picture.8" ShapeID="_x0000_i1026" DrawAspect="Content" ObjectID="_1551684505" r:id="rId2"/>
                  </w:object>
                </w:r>
              </w:p>
            </w:txbxContent>
          </v:textbox>
          <w10:wrap type="square" side="largest" anchorx="page"/>
        </v:shape>
      </w:pict>
    </w:r>
  </w:p>
  <w:p w:rsidR="006227FF" w:rsidRDefault="00CF7F52" w:rsidP="00C374A6">
    <w:pPr>
      <w:tabs>
        <w:tab w:val="left" w:pos="5670"/>
      </w:tabs>
      <w:ind w:left="1418" w:right="-142"/>
      <w:rPr>
        <w:rFonts w:ascii="Arial" w:hAnsi="Arial" w:cs="Arial"/>
        <w:sz w:val="22"/>
      </w:rPr>
    </w:pPr>
  </w:p>
  <w:p w:rsidR="006227FF" w:rsidRPr="006C21EA" w:rsidRDefault="00CF7F52" w:rsidP="006C21EA">
    <w:pPr>
      <w:tabs>
        <w:tab w:val="clear" w:pos="6237"/>
        <w:tab w:val="left" w:pos="5670"/>
      </w:tabs>
      <w:spacing w:line="360" w:lineRule="auto"/>
      <w:ind w:left="1701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8"/>
        <w:szCs w:val="18"/>
        <w:lang w:val="en"/>
      </w:rPr>
      <w:t>Department (equivalent)</w:t>
    </w:r>
    <w:r w:rsidR="00246281">
      <w:rPr>
        <w:rFonts w:ascii="Arial" w:hAnsi="Arial" w:cs="Arial"/>
        <w:sz w:val="18"/>
        <w:szCs w:val="18"/>
        <w:lang w:val="en"/>
      </w:rPr>
      <w:tab/>
    </w:r>
    <w:r w:rsidR="00246281">
      <w:rPr>
        <w:rFonts w:ascii="Arial" w:hAnsi="Arial" w:cs="Arial"/>
        <w:b/>
        <w:bCs/>
        <w:szCs w:val="24"/>
        <w:lang w:val="en"/>
      </w:rPr>
      <w:t>EMPLOYMENT CONFIRMATION</w:t>
    </w:r>
  </w:p>
  <w:p w:rsidR="006227FF" w:rsidRDefault="00246281">
    <w:pPr>
      <w:tabs>
        <w:tab w:val="clear" w:pos="6237"/>
        <w:tab w:val="left" w:pos="5387"/>
      </w:tabs>
      <w:rPr>
        <w:rFonts w:ascii="Arial" w:hAnsi="Arial" w:cs="Arial"/>
        <w:b/>
      </w:rPr>
    </w:pPr>
    <w:r>
      <w:rPr>
        <w:rFonts w:ascii="Arial" w:hAnsi="Arial" w:cs="Arial"/>
        <w:sz w:val="28"/>
        <w:lang w:val="en"/>
      </w:rPr>
      <w:tab/>
    </w:r>
    <w:r>
      <w:rPr>
        <w:rFonts w:ascii="Arial" w:hAnsi="Arial" w:cs="Arial"/>
        <w:sz w:val="28"/>
        <w:lang w:val="en"/>
      </w:rPr>
      <w:tab/>
    </w:r>
    <w:r>
      <w:rPr>
        <w:rFonts w:ascii="Arial" w:hAnsi="Arial" w:cs="Arial"/>
        <w:b/>
        <w:bCs/>
        <w:lang w:val="en"/>
      </w:rPr>
      <w:t>temporary employment</w:t>
    </w:r>
  </w:p>
  <w:p w:rsidR="006227FF" w:rsidRDefault="00246281">
    <w:pPr>
      <w:tabs>
        <w:tab w:val="clear" w:pos="6237"/>
        <w:tab w:val="left" w:pos="1701"/>
      </w:tabs>
      <w:spacing w:line="360" w:lineRule="auto"/>
      <w:rPr>
        <w:rFonts w:ascii="Arial" w:hAnsi="Arial" w:cs="Arial"/>
        <w:sz w:val="20"/>
      </w:rPr>
    </w:pPr>
    <w:r>
      <w:rPr>
        <w:lang w:val="en"/>
      </w:rPr>
      <w:tab/>
    </w:r>
    <w:r>
      <w:rPr>
        <w:rFonts w:ascii="Arial" w:hAnsi="Arial" w:cs="Arial"/>
        <w:sz w:val="20"/>
        <w:lang w:val="en"/>
      </w:rPr>
      <w:t>- - - - - - - - - - - - - - - - - - - - - - -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7DE3"/>
    <w:multiLevelType w:val="hybridMultilevel"/>
    <w:tmpl w:val="DC729CA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1"/>
    <w:rsid w:val="00246281"/>
    <w:rsid w:val="00322F02"/>
    <w:rsid w:val="004B7125"/>
    <w:rsid w:val="006303F6"/>
    <w:rsid w:val="006C5930"/>
    <w:rsid w:val="00747D3A"/>
    <w:rsid w:val="008702AA"/>
    <w:rsid w:val="008F23E0"/>
    <w:rsid w:val="00AF0E13"/>
    <w:rsid w:val="00BD2F46"/>
    <w:rsid w:val="00CF7F52"/>
    <w:rsid w:val="00F11F7E"/>
    <w:rsid w:val="00F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FE164C98-886F-4688-B405-B1CFDBB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81"/>
    <w:pPr>
      <w:tabs>
        <w:tab w:val="left" w:pos="6237"/>
      </w:tabs>
      <w:suppressAutoHyphens/>
      <w:overflowPunct w:val="0"/>
      <w:autoSpaceDE w:val="0"/>
      <w:spacing w:after="0" w:line="240" w:lineRule="auto"/>
      <w:textAlignment w:val="baseline"/>
    </w:pPr>
    <w:rPr>
      <w:rFonts w:ascii="Palatino" w:eastAsia="Times New Roman" w:hAnsi="Palatino" w:cs="New York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24628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46281"/>
    <w:rPr>
      <w:rFonts w:ascii="Palatino" w:eastAsia="Times New Roman" w:hAnsi="Palatino" w:cs="New York"/>
      <w:sz w:val="24"/>
      <w:szCs w:val="20"/>
      <w:lang w:eastAsia="ar-SA"/>
    </w:rPr>
  </w:style>
  <w:style w:type="paragraph" w:styleId="Header">
    <w:name w:val="header"/>
    <w:basedOn w:val="Normal"/>
    <w:next w:val="Normal"/>
    <w:link w:val="HeaderChar"/>
    <w:rsid w:val="00246281"/>
    <w:pPr>
      <w:tabs>
        <w:tab w:val="left" w:pos="9327"/>
      </w:tabs>
    </w:pPr>
  </w:style>
  <w:style w:type="character" w:customStyle="1" w:styleId="HeaderChar">
    <w:name w:val="Header Char"/>
    <w:basedOn w:val="DefaultParagraphFont"/>
    <w:link w:val="Header"/>
    <w:rsid w:val="00246281"/>
    <w:rPr>
      <w:rFonts w:ascii="Palatino" w:eastAsia="Times New Roman" w:hAnsi="Palatino" w:cs="New York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B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Östlund</dc:creator>
  <cp:lastModifiedBy>Melody Sefton</cp:lastModifiedBy>
  <cp:revision>3</cp:revision>
  <dcterms:created xsi:type="dcterms:W3CDTF">2017-03-07T11:43:00Z</dcterms:created>
  <dcterms:modified xsi:type="dcterms:W3CDTF">2017-03-22T09:42:00Z</dcterms:modified>
</cp:coreProperties>
</file>