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E4" w:rsidRPr="00F169C0" w:rsidRDefault="00EC28E4" w:rsidP="00EC28E4">
      <w:pPr>
        <w:rPr>
          <w:rFonts w:asciiTheme="majorHAnsi" w:hAnsiTheme="majorHAnsi" w:cstheme="majorHAnsi"/>
          <w:b/>
          <w:bCs/>
          <w:sz w:val="28"/>
          <w:szCs w:val="28"/>
          <w:lang w:val="en-GB"/>
        </w:rPr>
      </w:pPr>
      <w:bookmarkStart w:id="0" w:name="_GoBack"/>
      <w:r w:rsidRPr="00F169C0">
        <w:rPr>
          <w:rFonts w:asciiTheme="majorHAnsi" w:hAnsiTheme="majorHAnsi" w:cstheme="majorHAnsi"/>
          <w:b/>
          <w:bCs/>
          <w:sz w:val="28"/>
          <w:szCs w:val="28"/>
          <w:lang w:val="en-GB"/>
        </w:rPr>
        <w:t>The Board of the Foundat</w:t>
      </w:r>
      <w:r w:rsidR="00A40063" w:rsidRPr="00F169C0">
        <w:rPr>
          <w:rFonts w:asciiTheme="majorHAnsi" w:hAnsiTheme="majorHAnsi" w:cstheme="majorHAnsi"/>
          <w:b/>
          <w:bCs/>
          <w:sz w:val="28"/>
          <w:szCs w:val="28"/>
          <w:lang w:val="en-GB"/>
        </w:rPr>
        <w:t>ion for Professor Lars Tiren's D</w:t>
      </w:r>
      <w:r w:rsidRPr="00F169C0">
        <w:rPr>
          <w:rFonts w:asciiTheme="majorHAnsi" w:hAnsiTheme="majorHAnsi" w:cstheme="majorHAnsi"/>
          <w:b/>
          <w:bCs/>
          <w:sz w:val="28"/>
          <w:szCs w:val="28"/>
          <w:lang w:val="en-GB"/>
        </w:rPr>
        <w:t>onation 1958 announces a call for research grant applications</w:t>
      </w:r>
    </w:p>
    <w:bookmarkEnd w:id="0"/>
    <w:p w:rsidR="009F7C7B" w:rsidRDefault="009F7C7B" w:rsidP="00EC28E4">
      <w:pPr>
        <w:rPr>
          <w:b/>
          <w:bCs/>
          <w:lang w:val="en-GB"/>
        </w:rPr>
      </w:pPr>
    </w:p>
    <w:p w:rsidR="00EC28E4" w:rsidRPr="00F169C0" w:rsidRDefault="00EC28E4" w:rsidP="00EC28E4">
      <w:pPr>
        <w:rPr>
          <w:rFonts w:asciiTheme="majorHAnsi" w:hAnsiTheme="majorHAnsi" w:cstheme="majorHAnsi"/>
          <w:b/>
          <w:bCs/>
          <w:lang w:val="en-GB"/>
        </w:rPr>
      </w:pPr>
      <w:r w:rsidRPr="00F169C0">
        <w:rPr>
          <w:rFonts w:asciiTheme="majorHAnsi" w:hAnsiTheme="majorHAnsi" w:cstheme="majorHAnsi"/>
          <w:b/>
          <w:bCs/>
          <w:lang w:val="en-GB"/>
        </w:rPr>
        <w:t>The following rules apply:</w:t>
      </w:r>
    </w:p>
    <w:p w:rsidR="00EC28E4" w:rsidRPr="00F169C0" w:rsidRDefault="00EC28E4" w:rsidP="00EC28E4">
      <w:pPr>
        <w:rPr>
          <w:rFonts w:asciiTheme="majorHAnsi" w:hAnsiTheme="majorHAnsi" w:cstheme="majorHAnsi"/>
          <w:b/>
          <w:bCs/>
          <w:lang w:val="en-GB"/>
        </w:rPr>
      </w:pPr>
      <w:r w:rsidRPr="00F169C0">
        <w:rPr>
          <w:rFonts w:asciiTheme="majorHAnsi" w:hAnsiTheme="majorHAnsi" w:cstheme="majorHAnsi"/>
          <w:b/>
          <w:bCs/>
          <w:lang w:val="en-GB"/>
        </w:rPr>
        <w:t>The application must refer to projects within the foundation's purpose: "Promotion of scientific research on the regeneration of forests in Sweden, conducted by the Faculty of Forest Sciences at SLU".</w:t>
      </w:r>
    </w:p>
    <w:p w:rsidR="00EC28E4" w:rsidRPr="00F169C0" w:rsidRDefault="00EC28E4" w:rsidP="00EC28E4">
      <w:pPr>
        <w:rPr>
          <w:rFonts w:asciiTheme="majorHAnsi" w:hAnsiTheme="majorHAnsi" w:cstheme="majorHAnsi"/>
          <w:b/>
          <w:bCs/>
          <w:lang w:val="en-GB"/>
        </w:rPr>
      </w:pPr>
    </w:p>
    <w:p w:rsidR="00EC28E4" w:rsidRPr="00F169C0" w:rsidRDefault="00EC28E4" w:rsidP="00EC28E4">
      <w:pPr>
        <w:rPr>
          <w:rFonts w:asciiTheme="majorHAnsi" w:hAnsiTheme="majorHAnsi" w:cstheme="majorHAnsi"/>
          <w:b/>
          <w:bCs/>
          <w:lang w:val="en-GB"/>
        </w:rPr>
      </w:pPr>
      <w:r w:rsidRPr="00F169C0">
        <w:rPr>
          <w:rFonts w:asciiTheme="majorHAnsi" w:hAnsiTheme="majorHAnsi" w:cstheme="majorHAnsi"/>
          <w:b/>
          <w:bCs/>
          <w:lang w:val="en-GB"/>
        </w:rPr>
        <w:t>The application must contain:</w:t>
      </w:r>
    </w:p>
    <w:p w:rsidR="00EC28E4" w:rsidRPr="00266C61" w:rsidRDefault="00EC28E4" w:rsidP="00266C61">
      <w:pPr>
        <w:pStyle w:val="Liststycke"/>
        <w:numPr>
          <w:ilvl w:val="0"/>
          <w:numId w:val="6"/>
        </w:numPr>
        <w:rPr>
          <w:rFonts w:asciiTheme="majorHAnsi" w:hAnsiTheme="majorHAnsi" w:cstheme="majorHAnsi"/>
          <w:b/>
          <w:bCs/>
          <w:lang w:val="en-GB"/>
        </w:rPr>
      </w:pPr>
      <w:r w:rsidRPr="00266C61">
        <w:rPr>
          <w:rFonts w:asciiTheme="majorHAnsi" w:hAnsiTheme="majorHAnsi" w:cstheme="majorHAnsi"/>
          <w:b/>
          <w:bCs/>
          <w:lang w:val="en-GB"/>
        </w:rPr>
        <w:t xml:space="preserve">A cover page with the Project title, </w:t>
      </w:r>
      <w:r w:rsidR="009F7C7B" w:rsidRPr="00266C61">
        <w:rPr>
          <w:rFonts w:asciiTheme="majorHAnsi" w:hAnsiTheme="majorHAnsi" w:cstheme="majorHAnsi"/>
          <w:b/>
          <w:bCs/>
          <w:lang w:val="en-GB"/>
        </w:rPr>
        <w:t xml:space="preserve">name and contact details of the </w:t>
      </w:r>
      <w:r w:rsidRPr="00266C61">
        <w:rPr>
          <w:rFonts w:asciiTheme="majorHAnsi" w:hAnsiTheme="majorHAnsi" w:cstheme="majorHAnsi"/>
          <w:b/>
          <w:bCs/>
          <w:lang w:val="en-GB"/>
        </w:rPr>
        <w:t>Principal applicant and potential co-applicants</w:t>
      </w:r>
      <w:r w:rsidR="009F7C7B" w:rsidRPr="00266C61">
        <w:rPr>
          <w:rFonts w:asciiTheme="majorHAnsi" w:hAnsiTheme="majorHAnsi" w:cstheme="majorHAnsi"/>
          <w:b/>
          <w:bCs/>
          <w:lang w:val="en-GB"/>
        </w:rPr>
        <w:t>, and a P</w:t>
      </w:r>
      <w:r w:rsidRPr="00266C61">
        <w:rPr>
          <w:rFonts w:asciiTheme="majorHAnsi" w:hAnsiTheme="majorHAnsi" w:cstheme="majorHAnsi"/>
          <w:b/>
          <w:bCs/>
          <w:lang w:val="en-GB"/>
        </w:rPr>
        <w:t>roject summary,</w:t>
      </w:r>
    </w:p>
    <w:p w:rsidR="00EC28E4" w:rsidRPr="00266C61" w:rsidRDefault="00EC28E4" w:rsidP="00266C61">
      <w:pPr>
        <w:pStyle w:val="Liststycke"/>
        <w:numPr>
          <w:ilvl w:val="0"/>
          <w:numId w:val="6"/>
        </w:numPr>
        <w:rPr>
          <w:rFonts w:asciiTheme="majorHAnsi" w:hAnsiTheme="majorHAnsi" w:cstheme="majorHAnsi"/>
          <w:b/>
          <w:bCs/>
          <w:lang w:val="en-GB"/>
        </w:rPr>
      </w:pPr>
      <w:r w:rsidRPr="00266C61">
        <w:rPr>
          <w:rFonts w:asciiTheme="majorHAnsi" w:hAnsiTheme="majorHAnsi" w:cstheme="majorHAnsi"/>
          <w:b/>
          <w:bCs/>
          <w:lang w:val="en-GB"/>
        </w:rPr>
        <w:t>A project plan with the following heading</w:t>
      </w:r>
      <w:r w:rsidR="009F7C7B" w:rsidRPr="00266C61">
        <w:rPr>
          <w:rFonts w:asciiTheme="majorHAnsi" w:hAnsiTheme="majorHAnsi" w:cstheme="majorHAnsi"/>
          <w:b/>
          <w:bCs/>
          <w:lang w:val="en-GB"/>
        </w:rPr>
        <w:t>s; Problem Background, Research questions /</w:t>
      </w:r>
      <w:r w:rsidRPr="00266C61">
        <w:rPr>
          <w:rFonts w:asciiTheme="majorHAnsi" w:hAnsiTheme="majorHAnsi" w:cstheme="majorHAnsi"/>
          <w:b/>
          <w:bCs/>
          <w:lang w:val="en-GB"/>
        </w:rPr>
        <w:t>Hypotheses, Approaches and Methods, Schedule and Budget (max</w:t>
      </w:r>
      <w:r w:rsidR="009F7C7B" w:rsidRPr="00266C61">
        <w:rPr>
          <w:rFonts w:asciiTheme="majorHAnsi" w:hAnsiTheme="majorHAnsi" w:cstheme="majorHAnsi"/>
          <w:b/>
          <w:bCs/>
          <w:lang w:val="en-GB"/>
        </w:rPr>
        <w:t>imum</w:t>
      </w:r>
      <w:r w:rsidRPr="00266C61">
        <w:rPr>
          <w:rFonts w:asciiTheme="majorHAnsi" w:hAnsiTheme="majorHAnsi" w:cstheme="majorHAnsi"/>
          <w:b/>
          <w:bCs/>
          <w:lang w:val="en-GB"/>
        </w:rPr>
        <w:t xml:space="preserve"> 5 A4 pages)</w:t>
      </w:r>
    </w:p>
    <w:p w:rsidR="00EC28E4" w:rsidRPr="00266C61" w:rsidRDefault="00EC28E4" w:rsidP="00266C61">
      <w:pPr>
        <w:pStyle w:val="Liststycke"/>
        <w:numPr>
          <w:ilvl w:val="0"/>
          <w:numId w:val="6"/>
        </w:numPr>
        <w:rPr>
          <w:rFonts w:asciiTheme="majorHAnsi" w:hAnsiTheme="majorHAnsi" w:cstheme="majorHAnsi"/>
          <w:b/>
          <w:bCs/>
          <w:lang w:val="en-GB"/>
        </w:rPr>
      </w:pPr>
      <w:r w:rsidRPr="00266C61">
        <w:rPr>
          <w:rFonts w:asciiTheme="majorHAnsi" w:hAnsiTheme="majorHAnsi" w:cstheme="majorHAnsi"/>
          <w:b/>
          <w:bCs/>
          <w:lang w:val="en-GB"/>
        </w:rPr>
        <w:t>A clear des</w:t>
      </w:r>
      <w:r w:rsidR="009F7C7B" w:rsidRPr="00266C61">
        <w:rPr>
          <w:rFonts w:asciiTheme="majorHAnsi" w:hAnsiTheme="majorHAnsi" w:cstheme="majorHAnsi"/>
          <w:b/>
          <w:bCs/>
          <w:lang w:val="en-GB"/>
        </w:rPr>
        <w:t>cription of how the application/</w:t>
      </w:r>
      <w:r w:rsidRPr="00266C61">
        <w:rPr>
          <w:rFonts w:asciiTheme="majorHAnsi" w:hAnsiTheme="majorHAnsi" w:cstheme="majorHAnsi"/>
          <w:b/>
          <w:bCs/>
          <w:lang w:val="en-GB"/>
        </w:rPr>
        <w:t xml:space="preserve">project fits the </w:t>
      </w:r>
      <w:r w:rsidR="009F7C7B" w:rsidRPr="00266C61">
        <w:rPr>
          <w:rFonts w:asciiTheme="majorHAnsi" w:hAnsiTheme="majorHAnsi" w:cstheme="majorHAnsi"/>
          <w:b/>
          <w:bCs/>
          <w:lang w:val="en-GB"/>
        </w:rPr>
        <w:t xml:space="preserve">foundation’s </w:t>
      </w:r>
      <w:r w:rsidRPr="00266C61">
        <w:rPr>
          <w:rFonts w:asciiTheme="majorHAnsi" w:hAnsiTheme="majorHAnsi" w:cstheme="majorHAnsi"/>
          <w:b/>
          <w:bCs/>
          <w:lang w:val="en-GB"/>
        </w:rPr>
        <w:t>purpose (max</w:t>
      </w:r>
      <w:r w:rsidR="009F7C7B" w:rsidRPr="00266C61">
        <w:rPr>
          <w:rFonts w:asciiTheme="majorHAnsi" w:hAnsiTheme="majorHAnsi" w:cstheme="majorHAnsi"/>
          <w:b/>
          <w:bCs/>
          <w:lang w:val="en-GB"/>
        </w:rPr>
        <w:t>imum</w:t>
      </w:r>
      <w:r w:rsidRPr="00266C61">
        <w:rPr>
          <w:rFonts w:asciiTheme="majorHAnsi" w:hAnsiTheme="majorHAnsi" w:cstheme="majorHAnsi"/>
          <w:b/>
          <w:bCs/>
          <w:lang w:val="en-GB"/>
        </w:rPr>
        <w:t xml:space="preserve"> ½ A4 page)</w:t>
      </w:r>
    </w:p>
    <w:p w:rsidR="00EC28E4" w:rsidRPr="00266C61" w:rsidRDefault="00EC28E4" w:rsidP="00266C61">
      <w:pPr>
        <w:pStyle w:val="Liststycke"/>
        <w:numPr>
          <w:ilvl w:val="0"/>
          <w:numId w:val="6"/>
        </w:numPr>
        <w:rPr>
          <w:rFonts w:asciiTheme="majorHAnsi" w:hAnsiTheme="majorHAnsi" w:cstheme="majorHAnsi"/>
          <w:b/>
          <w:bCs/>
          <w:lang w:val="en-GB"/>
        </w:rPr>
      </w:pPr>
      <w:r w:rsidRPr="00266C61">
        <w:rPr>
          <w:rFonts w:asciiTheme="majorHAnsi" w:hAnsiTheme="majorHAnsi" w:cstheme="majorHAnsi"/>
          <w:b/>
          <w:bCs/>
          <w:lang w:val="en-GB"/>
        </w:rPr>
        <w:t>CV</w:t>
      </w:r>
      <w:r w:rsidR="009F7C7B" w:rsidRPr="00266C61">
        <w:rPr>
          <w:rFonts w:asciiTheme="majorHAnsi" w:hAnsiTheme="majorHAnsi" w:cstheme="majorHAnsi"/>
          <w:b/>
          <w:bCs/>
          <w:lang w:val="en-GB"/>
        </w:rPr>
        <w:t xml:space="preserve"> of the Principal applicant</w:t>
      </w:r>
      <w:r w:rsidRPr="00266C61">
        <w:rPr>
          <w:rFonts w:asciiTheme="majorHAnsi" w:hAnsiTheme="majorHAnsi" w:cstheme="majorHAnsi"/>
          <w:b/>
          <w:bCs/>
          <w:lang w:val="en-GB"/>
        </w:rPr>
        <w:t xml:space="preserve"> (2 pages)</w:t>
      </w:r>
    </w:p>
    <w:p w:rsidR="00EC28E4" w:rsidRPr="00266C61" w:rsidRDefault="009F7C7B" w:rsidP="00266C61">
      <w:pPr>
        <w:pStyle w:val="Liststycke"/>
        <w:numPr>
          <w:ilvl w:val="0"/>
          <w:numId w:val="6"/>
        </w:numPr>
        <w:rPr>
          <w:rFonts w:asciiTheme="majorHAnsi" w:hAnsiTheme="majorHAnsi" w:cstheme="majorHAnsi"/>
          <w:b/>
          <w:bCs/>
          <w:lang w:val="en-GB"/>
        </w:rPr>
      </w:pPr>
      <w:r w:rsidRPr="00266C61">
        <w:rPr>
          <w:rFonts w:asciiTheme="majorHAnsi" w:hAnsiTheme="majorHAnsi" w:cstheme="majorHAnsi"/>
          <w:b/>
          <w:bCs/>
          <w:lang w:val="en-GB"/>
        </w:rPr>
        <w:t xml:space="preserve">Principal </w:t>
      </w:r>
      <w:r w:rsidR="00EC28E4" w:rsidRPr="00266C61">
        <w:rPr>
          <w:rFonts w:asciiTheme="majorHAnsi" w:hAnsiTheme="majorHAnsi" w:cstheme="majorHAnsi"/>
          <w:b/>
          <w:bCs/>
          <w:lang w:val="en-GB"/>
        </w:rPr>
        <w:t>applicant</w:t>
      </w:r>
      <w:r w:rsidRPr="00266C61">
        <w:rPr>
          <w:rFonts w:asciiTheme="majorHAnsi" w:hAnsiTheme="majorHAnsi" w:cstheme="majorHAnsi"/>
          <w:b/>
          <w:bCs/>
          <w:lang w:val="en-GB"/>
        </w:rPr>
        <w:t>’</w:t>
      </w:r>
      <w:r w:rsidR="00EC28E4" w:rsidRPr="00266C61">
        <w:rPr>
          <w:rFonts w:asciiTheme="majorHAnsi" w:hAnsiTheme="majorHAnsi" w:cstheme="majorHAnsi"/>
          <w:b/>
          <w:bCs/>
          <w:lang w:val="en-GB"/>
        </w:rPr>
        <w:t xml:space="preserve">s list of publications </w:t>
      </w:r>
      <w:r w:rsidRPr="00266C61">
        <w:rPr>
          <w:rFonts w:asciiTheme="majorHAnsi" w:hAnsiTheme="majorHAnsi" w:cstheme="majorHAnsi"/>
          <w:b/>
          <w:bCs/>
          <w:lang w:val="en-GB"/>
        </w:rPr>
        <w:t xml:space="preserve">for the </w:t>
      </w:r>
      <w:r w:rsidR="00EC28E4" w:rsidRPr="00266C61">
        <w:rPr>
          <w:rFonts w:asciiTheme="majorHAnsi" w:hAnsiTheme="majorHAnsi" w:cstheme="majorHAnsi"/>
          <w:b/>
          <w:bCs/>
          <w:lang w:val="en-GB"/>
        </w:rPr>
        <w:t>last five years (201</w:t>
      </w:r>
      <w:r w:rsidR="00BE5332" w:rsidRPr="00266C61">
        <w:rPr>
          <w:rFonts w:asciiTheme="majorHAnsi" w:hAnsiTheme="majorHAnsi" w:cstheme="majorHAnsi"/>
          <w:b/>
          <w:bCs/>
          <w:lang w:val="en-GB"/>
        </w:rPr>
        <w:t>8</w:t>
      </w:r>
      <w:r w:rsidR="00EC28E4" w:rsidRPr="00266C61">
        <w:rPr>
          <w:rFonts w:asciiTheme="majorHAnsi" w:hAnsiTheme="majorHAnsi" w:cstheme="majorHAnsi"/>
          <w:b/>
          <w:bCs/>
          <w:lang w:val="en-GB"/>
        </w:rPr>
        <w:t>-20</w:t>
      </w:r>
      <w:r w:rsidR="00BE5332" w:rsidRPr="00266C61">
        <w:rPr>
          <w:rFonts w:asciiTheme="majorHAnsi" w:hAnsiTheme="majorHAnsi" w:cstheme="majorHAnsi"/>
          <w:b/>
          <w:bCs/>
          <w:lang w:val="en-GB"/>
        </w:rPr>
        <w:t>22</w:t>
      </w:r>
      <w:r w:rsidR="00EC28E4" w:rsidRPr="00266C61">
        <w:rPr>
          <w:rFonts w:asciiTheme="majorHAnsi" w:hAnsiTheme="majorHAnsi" w:cstheme="majorHAnsi"/>
          <w:b/>
          <w:bCs/>
          <w:lang w:val="en-GB"/>
        </w:rPr>
        <w:t>)</w:t>
      </w:r>
    </w:p>
    <w:p w:rsidR="00EC28E4" w:rsidRPr="00F169C0" w:rsidRDefault="00EC28E4" w:rsidP="00EC28E4">
      <w:pPr>
        <w:rPr>
          <w:rFonts w:asciiTheme="majorHAnsi" w:hAnsiTheme="majorHAnsi" w:cstheme="majorHAnsi"/>
          <w:b/>
          <w:bCs/>
          <w:lang w:val="en-GB"/>
        </w:rPr>
      </w:pPr>
      <w:r w:rsidRPr="00F169C0">
        <w:rPr>
          <w:rFonts w:asciiTheme="majorHAnsi" w:hAnsiTheme="majorHAnsi" w:cstheme="majorHAnsi"/>
          <w:b/>
          <w:bCs/>
          <w:lang w:val="en-GB"/>
        </w:rPr>
        <w:t xml:space="preserve">The </w:t>
      </w:r>
      <w:r w:rsidR="009F7C7B" w:rsidRPr="00F169C0">
        <w:rPr>
          <w:rFonts w:asciiTheme="majorHAnsi" w:hAnsiTheme="majorHAnsi" w:cstheme="majorHAnsi"/>
          <w:b/>
          <w:bCs/>
          <w:lang w:val="en-GB"/>
        </w:rPr>
        <w:t xml:space="preserve">Board of the </w:t>
      </w:r>
      <w:r w:rsidRPr="00F169C0">
        <w:rPr>
          <w:rFonts w:asciiTheme="majorHAnsi" w:hAnsiTheme="majorHAnsi" w:cstheme="majorHAnsi"/>
          <w:b/>
          <w:bCs/>
          <w:lang w:val="en-GB"/>
        </w:rPr>
        <w:t xml:space="preserve">Foundation has stated that research grants should </w:t>
      </w:r>
      <w:r w:rsidR="009F7C7B" w:rsidRPr="00F169C0">
        <w:rPr>
          <w:rFonts w:asciiTheme="majorHAnsi" w:hAnsiTheme="majorHAnsi" w:cstheme="majorHAnsi"/>
          <w:b/>
          <w:bCs/>
          <w:lang w:val="en-GB"/>
        </w:rPr>
        <w:t xml:space="preserve">be allocated </w:t>
      </w:r>
      <w:r w:rsidRPr="00F169C0">
        <w:rPr>
          <w:rFonts w:asciiTheme="majorHAnsi" w:hAnsiTheme="majorHAnsi" w:cstheme="majorHAnsi"/>
          <w:b/>
          <w:bCs/>
          <w:lang w:val="en-GB"/>
        </w:rPr>
        <w:t>to a speci</w:t>
      </w:r>
      <w:r w:rsidR="00A40063" w:rsidRPr="00F169C0">
        <w:rPr>
          <w:rFonts w:asciiTheme="majorHAnsi" w:hAnsiTheme="majorHAnsi" w:cstheme="majorHAnsi"/>
          <w:b/>
          <w:bCs/>
          <w:lang w:val="en-GB"/>
        </w:rPr>
        <w:t>fic project within the frame</w:t>
      </w:r>
      <w:r w:rsidR="009F7C7B" w:rsidRPr="00F169C0">
        <w:rPr>
          <w:rFonts w:asciiTheme="majorHAnsi" w:hAnsiTheme="majorHAnsi" w:cstheme="majorHAnsi"/>
          <w:b/>
          <w:bCs/>
          <w:lang w:val="en-GB"/>
        </w:rPr>
        <w:t xml:space="preserve"> of the Foundation's purpose</w:t>
      </w:r>
      <w:r w:rsidRPr="00F169C0">
        <w:rPr>
          <w:rFonts w:asciiTheme="majorHAnsi" w:hAnsiTheme="majorHAnsi" w:cstheme="majorHAnsi"/>
          <w:b/>
          <w:bCs/>
          <w:lang w:val="en-GB"/>
        </w:rPr>
        <w:t>. Project support is given for a maximum of four years</w:t>
      </w:r>
      <w:r w:rsidR="009F7C7B" w:rsidRPr="00F169C0">
        <w:rPr>
          <w:rFonts w:asciiTheme="majorHAnsi" w:hAnsiTheme="majorHAnsi" w:cstheme="majorHAnsi"/>
          <w:b/>
          <w:bCs/>
          <w:lang w:val="en-GB"/>
        </w:rPr>
        <w:t xml:space="preserve">, corresponding to the </w:t>
      </w:r>
      <w:r w:rsidRPr="00F169C0">
        <w:rPr>
          <w:rFonts w:asciiTheme="majorHAnsi" w:hAnsiTheme="majorHAnsi" w:cstheme="majorHAnsi"/>
          <w:b/>
          <w:bCs/>
          <w:lang w:val="en-GB"/>
        </w:rPr>
        <w:t xml:space="preserve">normal study time </w:t>
      </w:r>
      <w:r w:rsidR="00A40063" w:rsidRPr="00F169C0">
        <w:rPr>
          <w:rFonts w:asciiTheme="majorHAnsi" w:hAnsiTheme="majorHAnsi" w:cstheme="majorHAnsi"/>
          <w:b/>
          <w:bCs/>
          <w:lang w:val="en-GB"/>
        </w:rPr>
        <w:t xml:space="preserve">of </w:t>
      </w:r>
      <w:r w:rsidRPr="00F169C0">
        <w:rPr>
          <w:rFonts w:asciiTheme="majorHAnsi" w:hAnsiTheme="majorHAnsi" w:cstheme="majorHAnsi"/>
          <w:b/>
          <w:bCs/>
          <w:lang w:val="en-GB"/>
        </w:rPr>
        <w:t>a P</w:t>
      </w:r>
      <w:r w:rsidR="009F7C7B" w:rsidRPr="00F169C0">
        <w:rPr>
          <w:rFonts w:asciiTheme="majorHAnsi" w:hAnsiTheme="majorHAnsi" w:cstheme="majorHAnsi"/>
          <w:b/>
          <w:bCs/>
          <w:lang w:val="en-GB"/>
        </w:rPr>
        <w:t xml:space="preserve">hD student. The fund's </w:t>
      </w:r>
      <w:r w:rsidRPr="00F169C0">
        <w:rPr>
          <w:rFonts w:asciiTheme="majorHAnsi" w:hAnsiTheme="majorHAnsi" w:cstheme="majorHAnsi"/>
          <w:b/>
          <w:bCs/>
          <w:lang w:val="en-GB"/>
        </w:rPr>
        <w:t>yield varies between years but normally amounts to approximately 750,000 SEK per year.</w:t>
      </w:r>
    </w:p>
    <w:p w:rsidR="00A40063" w:rsidRPr="00F169C0" w:rsidRDefault="00EC28E4" w:rsidP="00EC28E4">
      <w:pPr>
        <w:rPr>
          <w:rFonts w:asciiTheme="majorHAnsi" w:hAnsiTheme="majorHAnsi" w:cstheme="majorHAnsi"/>
          <w:b/>
          <w:bCs/>
          <w:lang w:val="en-GB"/>
        </w:rPr>
      </w:pPr>
      <w:r w:rsidRPr="00F169C0">
        <w:rPr>
          <w:rFonts w:asciiTheme="majorHAnsi" w:hAnsiTheme="majorHAnsi" w:cstheme="majorHAnsi"/>
          <w:b/>
          <w:bCs/>
          <w:lang w:val="en-GB"/>
        </w:rPr>
        <w:lastRenderedPageBreak/>
        <w:t xml:space="preserve">The Board </w:t>
      </w:r>
      <w:r w:rsidR="009F7C7B" w:rsidRPr="00F169C0">
        <w:rPr>
          <w:rFonts w:asciiTheme="majorHAnsi" w:hAnsiTheme="majorHAnsi" w:cstheme="majorHAnsi"/>
          <w:b/>
          <w:bCs/>
          <w:lang w:val="en-GB"/>
        </w:rPr>
        <w:t xml:space="preserve">may </w:t>
      </w:r>
      <w:r w:rsidRPr="00F169C0">
        <w:rPr>
          <w:rFonts w:asciiTheme="majorHAnsi" w:hAnsiTheme="majorHAnsi" w:cstheme="majorHAnsi"/>
          <w:b/>
          <w:bCs/>
          <w:lang w:val="en-GB"/>
        </w:rPr>
        <w:t xml:space="preserve">decide that </w:t>
      </w:r>
      <w:r w:rsidR="009F7C7B" w:rsidRPr="00F169C0">
        <w:rPr>
          <w:rFonts w:asciiTheme="majorHAnsi" w:hAnsiTheme="majorHAnsi" w:cstheme="majorHAnsi"/>
          <w:b/>
          <w:bCs/>
          <w:lang w:val="en-GB"/>
        </w:rPr>
        <w:t xml:space="preserve">grants are </w:t>
      </w:r>
      <w:r w:rsidR="00A40063" w:rsidRPr="00F169C0">
        <w:rPr>
          <w:rFonts w:asciiTheme="majorHAnsi" w:hAnsiTheme="majorHAnsi" w:cstheme="majorHAnsi"/>
          <w:b/>
          <w:bCs/>
          <w:lang w:val="en-GB"/>
        </w:rPr>
        <w:t xml:space="preserve">approved </w:t>
      </w:r>
      <w:r w:rsidRPr="00F169C0">
        <w:rPr>
          <w:rFonts w:asciiTheme="majorHAnsi" w:hAnsiTheme="majorHAnsi" w:cstheme="majorHAnsi"/>
          <w:b/>
          <w:bCs/>
          <w:lang w:val="en-GB"/>
        </w:rPr>
        <w:t xml:space="preserve">for a two-year period and that extension </w:t>
      </w:r>
      <w:r w:rsidR="009F7C7B" w:rsidRPr="00F169C0">
        <w:rPr>
          <w:rFonts w:asciiTheme="majorHAnsi" w:hAnsiTheme="majorHAnsi" w:cstheme="majorHAnsi"/>
          <w:b/>
          <w:bCs/>
          <w:lang w:val="en-GB"/>
        </w:rPr>
        <w:t xml:space="preserve">for a subsequent two-year period is dependent on the results from the first </w:t>
      </w:r>
      <w:r w:rsidRPr="00F169C0">
        <w:rPr>
          <w:rFonts w:asciiTheme="majorHAnsi" w:hAnsiTheme="majorHAnsi" w:cstheme="majorHAnsi"/>
          <w:b/>
          <w:bCs/>
          <w:lang w:val="en-GB"/>
        </w:rPr>
        <w:t>two years.</w:t>
      </w:r>
    </w:p>
    <w:p w:rsidR="00EC28E4" w:rsidRPr="00F169C0" w:rsidRDefault="00A40063" w:rsidP="00EC28E4">
      <w:pPr>
        <w:rPr>
          <w:rFonts w:asciiTheme="majorHAnsi" w:hAnsiTheme="majorHAnsi" w:cstheme="majorHAnsi"/>
          <w:b/>
          <w:bCs/>
          <w:lang w:val="en-GB"/>
        </w:rPr>
      </w:pPr>
      <w:r w:rsidRPr="00F169C0">
        <w:rPr>
          <w:rFonts w:asciiTheme="majorHAnsi" w:hAnsiTheme="majorHAnsi" w:cstheme="majorHAnsi"/>
          <w:b/>
          <w:bCs/>
          <w:lang w:val="en-GB"/>
        </w:rPr>
        <w:t>The d</w:t>
      </w:r>
      <w:r w:rsidR="00EC28E4" w:rsidRPr="00F169C0">
        <w:rPr>
          <w:rFonts w:asciiTheme="majorHAnsi" w:hAnsiTheme="majorHAnsi" w:cstheme="majorHAnsi"/>
          <w:b/>
          <w:bCs/>
          <w:lang w:val="en-GB"/>
        </w:rPr>
        <w:t xml:space="preserve">eadline for application </w:t>
      </w:r>
      <w:r w:rsidRPr="00F169C0">
        <w:rPr>
          <w:rFonts w:asciiTheme="majorHAnsi" w:hAnsiTheme="majorHAnsi" w:cstheme="majorHAnsi"/>
          <w:b/>
          <w:bCs/>
          <w:lang w:val="en-GB"/>
        </w:rPr>
        <w:t xml:space="preserve">is </w:t>
      </w:r>
      <w:r w:rsidR="00EC28E4" w:rsidRPr="00F169C0">
        <w:rPr>
          <w:rFonts w:asciiTheme="majorHAnsi" w:hAnsiTheme="majorHAnsi" w:cstheme="majorHAnsi"/>
          <w:b/>
          <w:bCs/>
          <w:lang w:val="en-GB"/>
        </w:rPr>
        <w:t>1</w:t>
      </w:r>
      <w:r w:rsidR="00BE5332" w:rsidRPr="00F169C0">
        <w:rPr>
          <w:rFonts w:asciiTheme="majorHAnsi" w:hAnsiTheme="majorHAnsi" w:cstheme="majorHAnsi"/>
          <w:b/>
          <w:bCs/>
          <w:lang w:val="en-GB"/>
        </w:rPr>
        <w:t>6</w:t>
      </w:r>
      <w:r w:rsidR="00EC28E4" w:rsidRPr="00F169C0">
        <w:rPr>
          <w:rFonts w:asciiTheme="majorHAnsi" w:hAnsiTheme="majorHAnsi" w:cstheme="majorHAnsi"/>
          <w:b/>
          <w:bCs/>
          <w:lang w:val="en-GB"/>
        </w:rPr>
        <w:t xml:space="preserve"> </w:t>
      </w:r>
      <w:r w:rsidR="00BE5332" w:rsidRPr="00F169C0">
        <w:rPr>
          <w:rFonts w:asciiTheme="majorHAnsi" w:hAnsiTheme="majorHAnsi" w:cstheme="majorHAnsi"/>
          <w:b/>
          <w:bCs/>
          <w:lang w:val="en-GB"/>
        </w:rPr>
        <w:t>January</w:t>
      </w:r>
      <w:r w:rsidR="00EC28E4" w:rsidRPr="00F169C0">
        <w:rPr>
          <w:rFonts w:asciiTheme="majorHAnsi" w:hAnsiTheme="majorHAnsi" w:cstheme="majorHAnsi"/>
          <w:b/>
          <w:bCs/>
          <w:lang w:val="en-GB"/>
        </w:rPr>
        <w:t xml:space="preserve"> 20</w:t>
      </w:r>
      <w:r w:rsidR="00BE5332" w:rsidRPr="00F169C0">
        <w:rPr>
          <w:rFonts w:asciiTheme="majorHAnsi" w:hAnsiTheme="majorHAnsi" w:cstheme="majorHAnsi"/>
          <w:b/>
          <w:bCs/>
          <w:lang w:val="en-GB"/>
        </w:rPr>
        <w:t>23</w:t>
      </w:r>
      <w:r w:rsidR="00EC28E4" w:rsidRPr="00F169C0">
        <w:rPr>
          <w:rFonts w:asciiTheme="majorHAnsi" w:hAnsiTheme="majorHAnsi" w:cstheme="majorHAnsi"/>
          <w:b/>
          <w:bCs/>
          <w:lang w:val="en-GB"/>
        </w:rPr>
        <w:t>.</w:t>
      </w:r>
    </w:p>
    <w:p w:rsidR="00EC28E4" w:rsidRPr="00F169C0" w:rsidRDefault="00EC28E4" w:rsidP="00EC28E4">
      <w:pPr>
        <w:rPr>
          <w:rFonts w:asciiTheme="majorHAnsi" w:hAnsiTheme="majorHAnsi" w:cstheme="majorHAnsi"/>
          <w:b/>
          <w:bCs/>
          <w:lang w:val="en-GB"/>
        </w:rPr>
      </w:pPr>
    </w:p>
    <w:p w:rsidR="00EC28E4" w:rsidRPr="00F169C0" w:rsidRDefault="00BE5332" w:rsidP="00EC28E4">
      <w:pPr>
        <w:rPr>
          <w:rFonts w:asciiTheme="majorHAnsi" w:hAnsiTheme="majorHAnsi" w:cstheme="majorHAnsi"/>
          <w:b/>
          <w:bCs/>
          <w:lang w:val="en-GB"/>
        </w:rPr>
      </w:pPr>
      <w:r w:rsidRPr="00F169C0">
        <w:rPr>
          <w:rFonts w:asciiTheme="majorHAnsi" w:hAnsiTheme="majorHAnsi" w:cstheme="majorHAnsi"/>
          <w:b/>
          <w:bCs/>
          <w:lang w:val="en-GB"/>
        </w:rPr>
        <w:t>Send t</w:t>
      </w:r>
      <w:r w:rsidR="00EC28E4" w:rsidRPr="00F169C0">
        <w:rPr>
          <w:rFonts w:asciiTheme="majorHAnsi" w:hAnsiTheme="majorHAnsi" w:cstheme="majorHAnsi"/>
          <w:b/>
          <w:bCs/>
          <w:lang w:val="en-GB"/>
        </w:rPr>
        <w:t xml:space="preserve">he </w:t>
      </w:r>
      <w:r w:rsidR="008464A5" w:rsidRPr="00F169C0">
        <w:rPr>
          <w:rFonts w:asciiTheme="majorHAnsi" w:hAnsiTheme="majorHAnsi" w:cstheme="majorHAnsi"/>
          <w:b/>
          <w:bCs/>
          <w:lang w:val="en-GB"/>
        </w:rPr>
        <w:t xml:space="preserve">signed </w:t>
      </w:r>
      <w:r w:rsidR="00EC28E4" w:rsidRPr="00F169C0">
        <w:rPr>
          <w:rFonts w:asciiTheme="majorHAnsi" w:hAnsiTheme="majorHAnsi" w:cstheme="majorHAnsi"/>
          <w:b/>
          <w:bCs/>
          <w:lang w:val="en-GB"/>
        </w:rPr>
        <w:t xml:space="preserve">application </w:t>
      </w:r>
      <w:r w:rsidRPr="00F169C0">
        <w:rPr>
          <w:rFonts w:asciiTheme="majorHAnsi" w:hAnsiTheme="majorHAnsi" w:cstheme="majorHAnsi"/>
          <w:b/>
          <w:bCs/>
          <w:lang w:val="en-GB"/>
        </w:rPr>
        <w:t xml:space="preserve">to </w:t>
      </w:r>
      <w:hyperlink r:id="rId12" w:history="1">
        <w:r w:rsidR="00612BEA" w:rsidRPr="00F169C0">
          <w:rPr>
            <w:rStyle w:val="Hyperlnk"/>
            <w:rFonts w:asciiTheme="majorHAnsi" w:hAnsiTheme="majorHAnsi" w:cstheme="majorHAnsi"/>
            <w:b/>
            <w:bCs/>
            <w:lang w:val="en-GB"/>
          </w:rPr>
          <w:t>registrator-sfak@slu.se</w:t>
        </w:r>
      </w:hyperlink>
      <w:r w:rsidR="00612BEA" w:rsidRPr="00F169C0">
        <w:rPr>
          <w:rFonts w:asciiTheme="majorHAnsi" w:hAnsiTheme="majorHAnsi" w:cstheme="majorHAnsi"/>
          <w:b/>
          <w:bCs/>
          <w:lang w:val="en-GB"/>
        </w:rPr>
        <w:t xml:space="preserve"> </w:t>
      </w:r>
    </w:p>
    <w:p w:rsidR="00767624" w:rsidRDefault="00767624" w:rsidP="00EC28E4">
      <w:pPr>
        <w:rPr>
          <w:b/>
          <w:bCs/>
          <w:lang w:val="en-GB"/>
        </w:rPr>
      </w:pPr>
    </w:p>
    <w:p w:rsidR="00767624" w:rsidRDefault="00767624" w:rsidP="00EC28E4">
      <w:pPr>
        <w:rPr>
          <w:b/>
          <w:bCs/>
          <w:lang w:val="en-GB"/>
        </w:rPr>
      </w:pPr>
    </w:p>
    <w:p w:rsidR="00767624" w:rsidRDefault="00767624" w:rsidP="00EC28E4">
      <w:pPr>
        <w:rPr>
          <w:b/>
          <w:bCs/>
          <w:lang w:val="en-GB"/>
        </w:rPr>
      </w:pPr>
    </w:p>
    <w:p w:rsidR="00767624" w:rsidRDefault="00767624" w:rsidP="00EC28E4">
      <w:pPr>
        <w:rPr>
          <w:b/>
          <w:bCs/>
          <w:lang w:val="en-GB"/>
        </w:rPr>
      </w:pPr>
    </w:p>
    <w:p w:rsidR="00767624" w:rsidRPr="00F169C0" w:rsidRDefault="00767624" w:rsidP="00767624">
      <w:pPr>
        <w:rPr>
          <w:rFonts w:asciiTheme="majorHAnsi" w:hAnsiTheme="majorHAnsi" w:cstheme="majorHAnsi"/>
          <w:b/>
          <w:bCs/>
          <w:sz w:val="28"/>
          <w:szCs w:val="28"/>
        </w:rPr>
      </w:pPr>
      <w:r w:rsidRPr="00F169C0">
        <w:rPr>
          <w:rFonts w:asciiTheme="majorHAnsi" w:hAnsiTheme="majorHAnsi" w:cstheme="majorHAnsi"/>
          <w:b/>
          <w:bCs/>
          <w:sz w:val="28"/>
          <w:szCs w:val="28"/>
        </w:rPr>
        <w:t>Styrelsen för Stiftelsen Professor Lars Tirens donation 1958 utlyser forskningsbidrag ur</w:t>
      </w:r>
      <w:r w:rsidR="00033E78" w:rsidRPr="00F169C0">
        <w:rPr>
          <w:rFonts w:asciiTheme="majorHAnsi" w:hAnsiTheme="majorHAnsi" w:cstheme="majorHAnsi"/>
          <w:b/>
          <w:bCs/>
          <w:sz w:val="28"/>
          <w:szCs w:val="28"/>
        </w:rPr>
        <w:t xml:space="preserve"> stiftelsen</w:t>
      </w:r>
      <w:r w:rsidRPr="00F169C0">
        <w:rPr>
          <w:rFonts w:asciiTheme="majorHAnsi" w:hAnsiTheme="majorHAnsi" w:cstheme="majorHAnsi"/>
          <w:b/>
          <w:bCs/>
          <w:sz w:val="28"/>
          <w:szCs w:val="28"/>
        </w:rPr>
        <w:t xml:space="preserve"> </w:t>
      </w:r>
    </w:p>
    <w:p w:rsidR="00767624" w:rsidRPr="00F169C0" w:rsidRDefault="00767624" w:rsidP="00767624">
      <w:pPr>
        <w:rPr>
          <w:rFonts w:asciiTheme="majorHAnsi" w:hAnsiTheme="majorHAnsi" w:cstheme="majorHAnsi"/>
          <w:b/>
          <w:bCs/>
        </w:rPr>
      </w:pP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Följande regler gäller för ansökan:</w:t>
      </w: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Ansökan måste avse projekt inom ramen för stiftelsens ändamål: "främjande av vetenskaplig forskning rörande skogens föryngring i Sverige, som bedrivs inom den skogsvetenskapliga fakulteten vid universitetet".</w:t>
      </w:r>
    </w:p>
    <w:p w:rsidR="00767624" w:rsidRPr="00F169C0" w:rsidRDefault="00767624" w:rsidP="00767624">
      <w:pPr>
        <w:rPr>
          <w:rFonts w:asciiTheme="majorHAnsi" w:hAnsiTheme="majorHAnsi" w:cstheme="majorHAnsi"/>
          <w:b/>
          <w:bCs/>
        </w:rPr>
      </w:pP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Ansökan skall innehålla:</w:t>
      </w:r>
    </w:p>
    <w:p w:rsidR="00767624" w:rsidRPr="00266C61" w:rsidRDefault="00F24D86" w:rsidP="00266C61">
      <w:pPr>
        <w:pStyle w:val="Liststycke"/>
        <w:numPr>
          <w:ilvl w:val="0"/>
          <w:numId w:val="5"/>
        </w:numPr>
        <w:rPr>
          <w:rFonts w:asciiTheme="majorHAnsi" w:hAnsiTheme="majorHAnsi" w:cstheme="majorHAnsi"/>
          <w:b/>
          <w:bCs/>
        </w:rPr>
      </w:pPr>
      <w:r>
        <w:rPr>
          <w:rFonts w:asciiTheme="majorHAnsi" w:hAnsiTheme="majorHAnsi" w:cstheme="majorHAnsi"/>
          <w:b/>
          <w:bCs/>
        </w:rPr>
        <w:t>Ett försättsblad med projektets titel, h</w:t>
      </w:r>
      <w:r w:rsidR="00767624" w:rsidRPr="00266C61">
        <w:rPr>
          <w:rFonts w:asciiTheme="majorHAnsi" w:hAnsiTheme="majorHAnsi" w:cstheme="majorHAnsi"/>
          <w:b/>
          <w:bCs/>
        </w:rPr>
        <w:t>uvudsökandes och ev. medsökandes na</w:t>
      </w:r>
      <w:r>
        <w:rPr>
          <w:rFonts w:asciiTheme="majorHAnsi" w:hAnsiTheme="majorHAnsi" w:cstheme="majorHAnsi"/>
          <w:b/>
          <w:bCs/>
        </w:rPr>
        <w:t>mn och kontaktuppgifter och en p</w:t>
      </w:r>
      <w:r w:rsidR="00767624" w:rsidRPr="00266C61">
        <w:rPr>
          <w:rFonts w:asciiTheme="majorHAnsi" w:hAnsiTheme="majorHAnsi" w:cstheme="majorHAnsi"/>
          <w:b/>
          <w:bCs/>
        </w:rPr>
        <w:t>rojektsammanfattning,</w:t>
      </w:r>
    </w:p>
    <w:p w:rsidR="00767624" w:rsidRPr="00266C61" w:rsidRDefault="00767624" w:rsidP="00266C61">
      <w:pPr>
        <w:pStyle w:val="Liststycke"/>
        <w:numPr>
          <w:ilvl w:val="0"/>
          <w:numId w:val="5"/>
        </w:numPr>
        <w:rPr>
          <w:rFonts w:asciiTheme="majorHAnsi" w:hAnsiTheme="majorHAnsi" w:cstheme="majorHAnsi"/>
          <w:b/>
          <w:bCs/>
        </w:rPr>
      </w:pPr>
      <w:r w:rsidRPr="00266C61">
        <w:rPr>
          <w:rFonts w:asciiTheme="majorHAnsi" w:hAnsiTheme="majorHAnsi" w:cstheme="majorHAnsi"/>
          <w:b/>
          <w:bCs/>
        </w:rPr>
        <w:lastRenderedPageBreak/>
        <w:t>En proj</w:t>
      </w:r>
      <w:r w:rsidR="00F24D86">
        <w:rPr>
          <w:rFonts w:asciiTheme="majorHAnsi" w:hAnsiTheme="majorHAnsi" w:cstheme="majorHAnsi"/>
          <w:b/>
          <w:bCs/>
        </w:rPr>
        <w:t>ektplan med följande rubriker; problemområdets bakgrund, f</w:t>
      </w:r>
      <w:r w:rsidRPr="00266C61">
        <w:rPr>
          <w:rFonts w:asciiTheme="majorHAnsi" w:hAnsiTheme="majorHAnsi" w:cstheme="majorHAnsi"/>
          <w:b/>
          <w:bCs/>
        </w:rPr>
        <w:t>rågeställningar/hypotese</w:t>
      </w:r>
      <w:r w:rsidR="00F24D86">
        <w:rPr>
          <w:rFonts w:asciiTheme="majorHAnsi" w:hAnsiTheme="majorHAnsi" w:cstheme="majorHAnsi"/>
          <w:b/>
          <w:bCs/>
        </w:rPr>
        <w:t>r, angreppssätt och metoder, tidsplan och k</w:t>
      </w:r>
      <w:r w:rsidRPr="00266C61">
        <w:rPr>
          <w:rFonts w:asciiTheme="majorHAnsi" w:hAnsiTheme="majorHAnsi" w:cstheme="majorHAnsi"/>
          <w:b/>
          <w:bCs/>
        </w:rPr>
        <w:t>ostnads- och finansieringsbudget (max 5 A4 sidor)</w:t>
      </w:r>
    </w:p>
    <w:p w:rsidR="00767624" w:rsidRPr="00266C61" w:rsidRDefault="00767624" w:rsidP="00266C61">
      <w:pPr>
        <w:pStyle w:val="Liststycke"/>
        <w:numPr>
          <w:ilvl w:val="0"/>
          <w:numId w:val="5"/>
        </w:numPr>
        <w:rPr>
          <w:rFonts w:asciiTheme="majorHAnsi" w:hAnsiTheme="majorHAnsi" w:cstheme="majorHAnsi"/>
          <w:b/>
          <w:bCs/>
        </w:rPr>
      </w:pPr>
      <w:r w:rsidRPr="00266C61">
        <w:rPr>
          <w:rFonts w:asciiTheme="majorHAnsi" w:hAnsiTheme="majorHAnsi" w:cstheme="majorHAnsi"/>
          <w:b/>
          <w:bCs/>
        </w:rPr>
        <w:t>En tydlig beskrivning hur ansökan/projektet passar fondens ändamål (max ½ A4-sida)</w:t>
      </w:r>
    </w:p>
    <w:p w:rsidR="00767624" w:rsidRPr="00266C61" w:rsidRDefault="00767624" w:rsidP="00266C61">
      <w:pPr>
        <w:pStyle w:val="Liststycke"/>
        <w:numPr>
          <w:ilvl w:val="0"/>
          <w:numId w:val="5"/>
        </w:numPr>
        <w:rPr>
          <w:rFonts w:asciiTheme="majorHAnsi" w:hAnsiTheme="majorHAnsi" w:cstheme="majorHAnsi"/>
          <w:b/>
          <w:bCs/>
        </w:rPr>
      </w:pPr>
      <w:r w:rsidRPr="00266C61">
        <w:rPr>
          <w:rFonts w:asciiTheme="majorHAnsi" w:hAnsiTheme="majorHAnsi" w:cstheme="majorHAnsi"/>
          <w:b/>
          <w:bCs/>
        </w:rPr>
        <w:t>Huvudsökandes CV (2 sidor)</w:t>
      </w:r>
    </w:p>
    <w:p w:rsidR="00767624" w:rsidRPr="00266C61" w:rsidRDefault="00767624" w:rsidP="00266C61">
      <w:pPr>
        <w:pStyle w:val="Liststycke"/>
        <w:numPr>
          <w:ilvl w:val="0"/>
          <w:numId w:val="5"/>
        </w:numPr>
        <w:rPr>
          <w:rFonts w:asciiTheme="majorHAnsi" w:hAnsiTheme="majorHAnsi" w:cstheme="majorHAnsi"/>
          <w:b/>
          <w:bCs/>
        </w:rPr>
      </w:pPr>
      <w:r w:rsidRPr="00266C61">
        <w:rPr>
          <w:rFonts w:asciiTheme="majorHAnsi" w:hAnsiTheme="majorHAnsi" w:cstheme="majorHAnsi"/>
          <w:b/>
          <w:bCs/>
        </w:rPr>
        <w:t>Huvudsökandes Publikationslista sista fem åren (201</w:t>
      </w:r>
      <w:r w:rsidR="00033E78" w:rsidRPr="00266C61">
        <w:rPr>
          <w:rFonts w:asciiTheme="majorHAnsi" w:hAnsiTheme="majorHAnsi" w:cstheme="majorHAnsi"/>
          <w:b/>
          <w:bCs/>
        </w:rPr>
        <w:t>8</w:t>
      </w:r>
      <w:r w:rsidRPr="00266C61">
        <w:rPr>
          <w:rFonts w:asciiTheme="majorHAnsi" w:hAnsiTheme="majorHAnsi" w:cstheme="majorHAnsi"/>
          <w:b/>
          <w:bCs/>
        </w:rPr>
        <w:t>-20</w:t>
      </w:r>
      <w:r w:rsidR="00033E78" w:rsidRPr="00266C61">
        <w:rPr>
          <w:rFonts w:asciiTheme="majorHAnsi" w:hAnsiTheme="majorHAnsi" w:cstheme="majorHAnsi"/>
          <w:b/>
          <w:bCs/>
        </w:rPr>
        <w:t>22</w:t>
      </w:r>
      <w:r w:rsidRPr="00266C61">
        <w:rPr>
          <w:rFonts w:asciiTheme="majorHAnsi" w:hAnsiTheme="majorHAnsi" w:cstheme="majorHAnsi"/>
          <w:b/>
          <w:bCs/>
        </w:rPr>
        <w:t>)</w:t>
      </w:r>
    </w:p>
    <w:p w:rsidR="00767624" w:rsidRPr="00F169C0" w:rsidRDefault="00767624" w:rsidP="00767624">
      <w:pPr>
        <w:rPr>
          <w:rFonts w:asciiTheme="majorHAnsi" w:hAnsiTheme="majorHAnsi" w:cstheme="majorHAnsi"/>
          <w:b/>
          <w:bCs/>
        </w:rPr>
      </w:pP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Stiftelsens styrelse har uttalat att forskningsbidrag skall avse ett specifikt projekt inom ramen för stiftelsens ändamål. Projektstöd ges under högst fyra år för att svara mot normal studietid för vinnande av doktorsexamen (med doktorandanställning). Fondens utdelningsbara avkastning varierar något mellan år men uppgår normalt till ca.750 000 kr per år.</w:t>
      </w: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Styrelsen kan besluta om att anslag ges för en tvåårsperiod och att en förlängning med</w:t>
      </w:r>
      <w:r w:rsidR="00F169C0">
        <w:rPr>
          <w:rFonts w:asciiTheme="majorHAnsi" w:hAnsiTheme="majorHAnsi" w:cstheme="majorHAnsi"/>
          <w:b/>
          <w:bCs/>
        </w:rPr>
        <w:t xml:space="preserve"> </w:t>
      </w:r>
      <w:r w:rsidRPr="00F169C0">
        <w:rPr>
          <w:rFonts w:asciiTheme="majorHAnsi" w:hAnsiTheme="majorHAnsi" w:cstheme="majorHAnsi"/>
          <w:b/>
          <w:bCs/>
        </w:rPr>
        <w:t>ytterligare två år görs avhängigt av uppnådda resultat.</w:t>
      </w:r>
    </w:p>
    <w:p w:rsidR="00767624" w:rsidRPr="00F169C0" w:rsidRDefault="00767624" w:rsidP="00767624">
      <w:pPr>
        <w:rPr>
          <w:rFonts w:asciiTheme="majorHAnsi" w:hAnsiTheme="majorHAnsi" w:cstheme="majorHAnsi"/>
          <w:b/>
          <w:bCs/>
        </w:rPr>
      </w:pPr>
    </w:p>
    <w:p w:rsidR="00767624" w:rsidRPr="00F169C0" w:rsidRDefault="00767624" w:rsidP="00767624">
      <w:pPr>
        <w:rPr>
          <w:rFonts w:asciiTheme="majorHAnsi" w:hAnsiTheme="majorHAnsi" w:cstheme="majorHAnsi"/>
          <w:b/>
          <w:bCs/>
        </w:rPr>
      </w:pPr>
      <w:r w:rsidRPr="00F169C0">
        <w:rPr>
          <w:rFonts w:asciiTheme="majorHAnsi" w:hAnsiTheme="majorHAnsi" w:cstheme="majorHAnsi"/>
          <w:b/>
          <w:bCs/>
        </w:rPr>
        <w:t>Sista ansökningsdag 1</w:t>
      </w:r>
      <w:r w:rsidR="00033E78" w:rsidRPr="00F169C0">
        <w:rPr>
          <w:rFonts w:asciiTheme="majorHAnsi" w:hAnsiTheme="majorHAnsi" w:cstheme="majorHAnsi"/>
          <w:b/>
          <w:bCs/>
        </w:rPr>
        <w:t>6</w:t>
      </w:r>
      <w:r w:rsidRPr="00F169C0">
        <w:rPr>
          <w:rFonts w:asciiTheme="majorHAnsi" w:hAnsiTheme="majorHAnsi" w:cstheme="majorHAnsi"/>
          <w:b/>
          <w:bCs/>
        </w:rPr>
        <w:t xml:space="preserve"> </w:t>
      </w:r>
      <w:r w:rsidR="00033E78" w:rsidRPr="00F169C0">
        <w:rPr>
          <w:rFonts w:asciiTheme="majorHAnsi" w:hAnsiTheme="majorHAnsi" w:cstheme="majorHAnsi"/>
          <w:b/>
          <w:bCs/>
        </w:rPr>
        <w:t>januari</w:t>
      </w:r>
      <w:r w:rsidRPr="00F169C0">
        <w:rPr>
          <w:rFonts w:asciiTheme="majorHAnsi" w:hAnsiTheme="majorHAnsi" w:cstheme="majorHAnsi"/>
          <w:b/>
          <w:bCs/>
        </w:rPr>
        <w:t xml:space="preserve"> 20</w:t>
      </w:r>
      <w:r w:rsidR="00033E78" w:rsidRPr="00F169C0">
        <w:rPr>
          <w:rFonts w:asciiTheme="majorHAnsi" w:hAnsiTheme="majorHAnsi" w:cstheme="majorHAnsi"/>
          <w:b/>
          <w:bCs/>
        </w:rPr>
        <w:t>2</w:t>
      </w:r>
      <w:r w:rsidR="008464A5" w:rsidRPr="00F169C0">
        <w:rPr>
          <w:rFonts w:asciiTheme="majorHAnsi" w:hAnsiTheme="majorHAnsi" w:cstheme="majorHAnsi"/>
          <w:b/>
          <w:bCs/>
        </w:rPr>
        <w:t>3</w:t>
      </w:r>
    </w:p>
    <w:p w:rsidR="00767624" w:rsidRPr="00F169C0" w:rsidRDefault="00767624" w:rsidP="00767624">
      <w:pPr>
        <w:rPr>
          <w:rFonts w:asciiTheme="majorHAnsi" w:hAnsiTheme="majorHAnsi" w:cstheme="majorHAnsi"/>
          <w:b/>
          <w:bCs/>
        </w:rPr>
      </w:pPr>
    </w:p>
    <w:p w:rsidR="007D4D7A" w:rsidRPr="00F169C0" w:rsidRDefault="008464A5" w:rsidP="00EC28E4">
      <w:pPr>
        <w:rPr>
          <w:rFonts w:asciiTheme="majorHAnsi" w:hAnsiTheme="majorHAnsi" w:cstheme="majorHAnsi"/>
          <w:b/>
          <w:bCs/>
        </w:rPr>
      </w:pPr>
      <w:r w:rsidRPr="00F169C0">
        <w:rPr>
          <w:rFonts w:asciiTheme="majorHAnsi" w:hAnsiTheme="majorHAnsi" w:cstheme="majorHAnsi"/>
          <w:b/>
          <w:bCs/>
        </w:rPr>
        <w:t xml:space="preserve">Skicka den signerade ansökan till </w:t>
      </w:r>
      <w:hyperlink r:id="rId13" w:history="1">
        <w:r w:rsidRPr="00F169C0">
          <w:rPr>
            <w:rStyle w:val="Hyperlnk"/>
            <w:rFonts w:asciiTheme="majorHAnsi" w:hAnsiTheme="majorHAnsi" w:cstheme="majorHAnsi"/>
            <w:b/>
            <w:bCs/>
          </w:rPr>
          <w:t>registrator-sfak@slu.se</w:t>
        </w:r>
      </w:hyperlink>
    </w:p>
    <w:sectPr w:rsidR="007D4D7A" w:rsidRPr="00F169C0" w:rsidSect="00F97B62">
      <w:headerReference w:type="even" r:id="rId14"/>
      <w:headerReference w:type="first" r:id="rId15"/>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83" w:rsidRDefault="00060983" w:rsidP="00B65B3A">
      <w:r>
        <w:separator/>
      </w:r>
    </w:p>
    <w:p w:rsidR="00060983" w:rsidRDefault="00060983"/>
  </w:endnote>
  <w:endnote w:type="continuationSeparator" w:id="0">
    <w:p w:rsidR="00060983" w:rsidRDefault="00060983" w:rsidP="00B65B3A">
      <w:r>
        <w:continuationSeparator/>
      </w:r>
    </w:p>
    <w:p w:rsidR="00060983" w:rsidRDefault="00060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83" w:rsidRDefault="00060983" w:rsidP="00B65B3A">
      <w:r>
        <w:separator/>
      </w:r>
    </w:p>
  </w:footnote>
  <w:footnote w:type="continuationSeparator" w:id="0">
    <w:p w:rsidR="00060983" w:rsidRDefault="00060983" w:rsidP="00B65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B30794" w:rsidRDefault="00CD410A" w:rsidP="0005173A">
    <w:pPr>
      <w:pStyle w:val="Header-info"/>
      <w:spacing w:after="7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226792"/>
    <w:multiLevelType w:val="hybridMultilevel"/>
    <w:tmpl w:val="251AA6B8"/>
    <w:lvl w:ilvl="0" w:tplc="7C2E89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F62FE1"/>
    <w:multiLevelType w:val="hybridMultilevel"/>
    <w:tmpl w:val="03182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B22372"/>
    <w:multiLevelType w:val="hybridMultilevel"/>
    <w:tmpl w:val="204A28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E4"/>
    <w:rsid w:val="00002EF2"/>
    <w:rsid w:val="00017F5C"/>
    <w:rsid w:val="0002287F"/>
    <w:rsid w:val="0003125C"/>
    <w:rsid w:val="00033E78"/>
    <w:rsid w:val="0005173A"/>
    <w:rsid w:val="00053E90"/>
    <w:rsid w:val="00060983"/>
    <w:rsid w:val="000D0FE3"/>
    <w:rsid w:val="000F5E03"/>
    <w:rsid w:val="001231E4"/>
    <w:rsid w:val="001406CC"/>
    <w:rsid w:val="001414D6"/>
    <w:rsid w:val="00152C1E"/>
    <w:rsid w:val="00153304"/>
    <w:rsid w:val="00165ECB"/>
    <w:rsid w:val="00187480"/>
    <w:rsid w:val="00196B58"/>
    <w:rsid w:val="001A1F63"/>
    <w:rsid w:val="001B155A"/>
    <w:rsid w:val="001C3335"/>
    <w:rsid w:val="001E0C17"/>
    <w:rsid w:val="002169D8"/>
    <w:rsid w:val="00265D48"/>
    <w:rsid w:val="00266BE1"/>
    <w:rsid w:val="00266C61"/>
    <w:rsid w:val="002E6AE3"/>
    <w:rsid w:val="003152C4"/>
    <w:rsid w:val="00316A97"/>
    <w:rsid w:val="00346952"/>
    <w:rsid w:val="00373994"/>
    <w:rsid w:val="00384C8B"/>
    <w:rsid w:val="003B2F68"/>
    <w:rsid w:val="003E5DF0"/>
    <w:rsid w:val="00417F51"/>
    <w:rsid w:val="004210DE"/>
    <w:rsid w:val="004227D9"/>
    <w:rsid w:val="00426CA6"/>
    <w:rsid w:val="004332BF"/>
    <w:rsid w:val="004343E5"/>
    <w:rsid w:val="0045434E"/>
    <w:rsid w:val="00463513"/>
    <w:rsid w:val="004B6550"/>
    <w:rsid w:val="00505276"/>
    <w:rsid w:val="00521C3B"/>
    <w:rsid w:val="0052484B"/>
    <w:rsid w:val="005267B8"/>
    <w:rsid w:val="00574CAE"/>
    <w:rsid w:val="005B5620"/>
    <w:rsid w:val="006049CB"/>
    <w:rsid w:val="0060679E"/>
    <w:rsid w:val="006114A3"/>
    <w:rsid w:val="00612BEA"/>
    <w:rsid w:val="006323DC"/>
    <w:rsid w:val="00633F86"/>
    <w:rsid w:val="00695E24"/>
    <w:rsid w:val="006C5E84"/>
    <w:rsid w:val="006C7BA1"/>
    <w:rsid w:val="006C7EEC"/>
    <w:rsid w:val="006C7EF6"/>
    <w:rsid w:val="006E4110"/>
    <w:rsid w:val="006F223F"/>
    <w:rsid w:val="007002D7"/>
    <w:rsid w:val="00707ACA"/>
    <w:rsid w:val="007121F4"/>
    <w:rsid w:val="007212EF"/>
    <w:rsid w:val="00767624"/>
    <w:rsid w:val="0077745B"/>
    <w:rsid w:val="00792B61"/>
    <w:rsid w:val="00796EB5"/>
    <w:rsid w:val="007B14B8"/>
    <w:rsid w:val="007D4D7A"/>
    <w:rsid w:val="007E4639"/>
    <w:rsid w:val="007E47DA"/>
    <w:rsid w:val="007F3F68"/>
    <w:rsid w:val="007F6F9B"/>
    <w:rsid w:val="00843EA7"/>
    <w:rsid w:val="008464A5"/>
    <w:rsid w:val="0084674F"/>
    <w:rsid w:val="00862510"/>
    <w:rsid w:val="00864EFB"/>
    <w:rsid w:val="00890B5B"/>
    <w:rsid w:val="008B35B5"/>
    <w:rsid w:val="008C7FA3"/>
    <w:rsid w:val="008E2971"/>
    <w:rsid w:val="008E2C57"/>
    <w:rsid w:val="008E724E"/>
    <w:rsid w:val="008F24D9"/>
    <w:rsid w:val="009109E8"/>
    <w:rsid w:val="00933850"/>
    <w:rsid w:val="009662BC"/>
    <w:rsid w:val="009F7C7B"/>
    <w:rsid w:val="00A07925"/>
    <w:rsid w:val="00A22A18"/>
    <w:rsid w:val="00A40063"/>
    <w:rsid w:val="00A47A74"/>
    <w:rsid w:val="00A73167"/>
    <w:rsid w:val="00A82303"/>
    <w:rsid w:val="00A8595D"/>
    <w:rsid w:val="00AA5A49"/>
    <w:rsid w:val="00AC0BC2"/>
    <w:rsid w:val="00AC28B4"/>
    <w:rsid w:val="00AD1A0A"/>
    <w:rsid w:val="00AF5948"/>
    <w:rsid w:val="00B30794"/>
    <w:rsid w:val="00B54D19"/>
    <w:rsid w:val="00B65B3A"/>
    <w:rsid w:val="00BA0E41"/>
    <w:rsid w:val="00BD281F"/>
    <w:rsid w:val="00BE5332"/>
    <w:rsid w:val="00BF1046"/>
    <w:rsid w:val="00BF5EBE"/>
    <w:rsid w:val="00C07176"/>
    <w:rsid w:val="00C26923"/>
    <w:rsid w:val="00C32E09"/>
    <w:rsid w:val="00C56D4E"/>
    <w:rsid w:val="00C62AB9"/>
    <w:rsid w:val="00C84384"/>
    <w:rsid w:val="00C87604"/>
    <w:rsid w:val="00CB57EA"/>
    <w:rsid w:val="00CC31D7"/>
    <w:rsid w:val="00CD410A"/>
    <w:rsid w:val="00D00E93"/>
    <w:rsid w:val="00D201E0"/>
    <w:rsid w:val="00D65A45"/>
    <w:rsid w:val="00D83999"/>
    <w:rsid w:val="00DB02E7"/>
    <w:rsid w:val="00DB7E7E"/>
    <w:rsid w:val="00DC260E"/>
    <w:rsid w:val="00DD59D8"/>
    <w:rsid w:val="00DE43BF"/>
    <w:rsid w:val="00DF14CB"/>
    <w:rsid w:val="00E00700"/>
    <w:rsid w:val="00E01AE2"/>
    <w:rsid w:val="00E032A9"/>
    <w:rsid w:val="00E11BD3"/>
    <w:rsid w:val="00E17891"/>
    <w:rsid w:val="00E32A53"/>
    <w:rsid w:val="00E5258F"/>
    <w:rsid w:val="00EC28E4"/>
    <w:rsid w:val="00F05B25"/>
    <w:rsid w:val="00F169C0"/>
    <w:rsid w:val="00F171CE"/>
    <w:rsid w:val="00F240C5"/>
    <w:rsid w:val="00F24D86"/>
    <w:rsid w:val="00F36535"/>
    <w:rsid w:val="00F370B7"/>
    <w:rsid w:val="00F616DB"/>
    <w:rsid w:val="00F74F50"/>
    <w:rsid w:val="00F96F2A"/>
    <w:rsid w:val="00F97B62"/>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40ED4F-52EF-40EC-941C-AA0BD7B2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61"/>
    <w:pPr>
      <w:spacing w:after="160" w:line="259" w:lineRule="auto"/>
    </w:pPr>
  </w:style>
  <w:style w:type="paragraph" w:styleId="Rubrik1">
    <w:name w:val="heading 1"/>
    <w:basedOn w:val="Normal"/>
    <w:next w:val="Normal"/>
    <w:link w:val="Rubrik1Char"/>
    <w:uiPriority w:val="9"/>
    <w:qFormat/>
    <w:rsid w:val="00033E7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033E78"/>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033E78"/>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033E78"/>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792B61"/>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792B61"/>
  </w:style>
  <w:style w:type="character" w:customStyle="1" w:styleId="Rubrik1Char">
    <w:name w:val="Rubrik 1 Char"/>
    <w:basedOn w:val="Standardstycketeckensnitt"/>
    <w:link w:val="Rubrik1"/>
    <w:uiPriority w:val="9"/>
    <w:rsid w:val="00033E78"/>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033E78"/>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033E78"/>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033E78"/>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033E78"/>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033E78"/>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033E78"/>
    <w:rPr>
      <w:rFonts w:asciiTheme="majorHAnsi" w:hAnsiTheme="majorHAnsi"/>
      <w:sz w:val="14"/>
    </w:rPr>
  </w:style>
  <w:style w:type="paragraph" w:styleId="Sidfot">
    <w:name w:val="footer"/>
    <w:basedOn w:val="Sidhuvud"/>
    <w:link w:val="SidfotChar"/>
    <w:uiPriority w:val="99"/>
    <w:rsid w:val="00033E78"/>
    <w:pPr>
      <w:tabs>
        <w:tab w:val="clear" w:pos="3686"/>
        <w:tab w:val="left" w:pos="4111"/>
      </w:tabs>
    </w:pPr>
    <w:rPr>
      <w:lang w:val="en-GB"/>
    </w:rPr>
  </w:style>
  <w:style w:type="character" w:customStyle="1" w:styleId="SidfotChar">
    <w:name w:val="Sidfot Char"/>
    <w:basedOn w:val="Standardstycketeckensnitt"/>
    <w:link w:val="Sidfot"/>
    <w:uiPriority w:val="99"/>
    <w:rsid w:val="00033E78"/>
    <w:rPr>
      <w:rFonts w:asciiTheme="majorHAnsi" w:hAnsiTheme="majorHAnsi"/>
      <w:sz w:val="14"/>
      <w:lang w:val="en-GB"/>
    </w:rPr>
  </w:style>
  <w:style w:type="character" w:styleId="Platshllartext">
    <w:name w:val="Placeholder Text"/>
    <w:basedOn w:val="Standardstycketeckensnitt"/>
    <w:uiPriority w:val="99"/>
    <w:semiHidden/>
    <w:rsid w:val="00033E78"/>
    <w:rPr>
      <w:color w:val="808080"/>
    </w:rPr>
  </w:style>
  <w:style w:type="paragraph" w:styleId="Ballongtext">
    <w:name w:val="Balloon Text"/>
    <w:basedOn w:val="Normal"/>
    <w:link w:val="BallongtextChar"/>
    <w:uiPriority w:val="99"/>
    <w:semiHidden/>
    <w:unhideWhenUsed/>
    <w:rsid w:val="00033E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3E78"/>
    <w:rPr>
      <w:rFonts w:ascii="Tahoma" w:hAnsi="Tahoma" w:cs="Tahoma"/>
      <w:sz w:val="16"/>
      <w:szCs w:val="16"/>
    </w:rPr>
  </w:style>
  <w:style w:type="table" w:styleId="Tabellrutnt">
    <w:name w:val="Table Grid"/>
    <w:basedOn w:val="Normaltabell"/>
    <w:uiPriority w:val="59"/>
    <w:rsid w:val="00033E7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033E78"/>
    <w:pPr>
      <w:tabs>
        <w:tab w:val="clear" w:pos="9072"/>
        <w:tab w:val="right" w:pos="8789"/>
      </w:tabs>
    </w:pPr>
  </w:style>
  <w:style w:type="character" w:styleId="Hyperlnk">
    <w:name w:val="Hyperlink"/>
    <w:basedOn w:val="Standardstycketeckensnitt"/>
    <w:uiPriority w:val="99"/>
    <w:semiHidden/>
    <w:qFormat/>
    <w:rsid w:val="00033E78"/>
    <w:rPr>
      <w:color w:val="0000FF"/>
      <w:u w:val="single"/>
    </w:rPr>
  </w:style>
  <w:style w:type="paragraph" w:styleId="Innehllsfrteckningsrubrik">
    <w:name w:val="TOC Heading"/>
    <w:basedOn w:val="Rubrik1"/>
    <w:next w:val="Normal"/>
    <w:uiPriority w:val="39"/>
    <w:semiHidden/>
    <w:rsid w:val="00033E78"/>
    <w:pPr>
      <w:pageBreakBefore/>
      <w:suppressAutoHyphens w:val="0"/>
      <w:outlineLvl w:val="9"/>
    </w:pPr>
    <w:rPr>
      <w:lang w:val="en-US" w:eastAsia="ja-JP"/>
    </w:rPr>
  </w:style>
  <w:style w:type="paragraph" w:styleId="Citat">
    <w:name w:val="Quote"/>
    <w:basedOn w:val="Normal"/>
    <w:link w:val="CitatChar"/>
    <w:uiPriority w:val="10"/>
    <w:qFormat/>
    <w:rsid w:val="00033E78"/>
    <w:pPr>
      <w:spacing w:after="220"/>
      <w:ind w:left="357"/>
    </w:pPr>
    <w:rPr>
      <w:iCs/>
      <w:color w:val="000000" w:themeColor="text1"/>
      <w:sz w:val="20"/>
    </w:rPr>
  </w:style>
  <w:style w:type="character" w:customStyle="1" w:styleId="CitatChar">
    <w:name w:val="Citat Char"/>
    <w:basedOn w:val="Standardstycketeckensnitt"/>
    <w:link w:val="Citat"/>
    <w:uiPriority w:val="10"/>
    <w:rsid w:val="00033E78"/>
    <w:rPr>
      <w:iCs/>
      <w:color w:val="000000" w:themeColor="text1"/>
      <w:sz w:val="20"/>
    </w:rPr>
  </w:style>
  <w:style w:type="paragraph" w:styleId="Innehll1">
    <w:name w:val="toc 1"/>
    <w:basedOn w:val="Normal"/>
    <w:next w:val="Normal"/>
    <w:uiPriority w:val="39"/>
    <w:semiHidden/>
    <w:rsid w:val="00033E78"/>
    <w:pPr>
      <w:spacing w:beforeLines="100" w:before="100" w:after="0"/>
    </w:pPr>
  </w:style>
  <w:style w:type="paragraph" w:styleId="Innehll2">
    <w:name w:val="toc 2"/>
    <w:basedOn w:val="Normal"/>
    <w:next w:val="Normal"/>
    <w:uiPriority w:val="99"/>
    <w:semiHidden/>
    <w:rsid w:val="00033E78"/>
    <w:pPr>
      <w:spacing w:after="0"/>
      <w:ind w:left="276"/>
    </w:pPr>
  </w:style>
  <w:style w:type="paragraph" w:styleId="Innehll3">
    <w:name w:val="toc 3"/>
    <w:basedOn w:val="Normal"/>
    <w:next w:val="Normal"/>
    <w:uiPriority w:val="99"/>
    <w:semiHidden/>
    <w:rsid w:val="00033E78"/>
    <w:pPr>
      <w:spacing w:after="0"/>
      <w:ind w:left="552"/>
    </w:pPr>
  </w:style>
  <w:style w:type="character" w:styleId="Betoning">
    <w:name w:val="Emphasis"/>
    <w:basedOn w:val="Standardstycketeckensnitt"/>
    <w:uiPriority w:val="1"/>
    <w:rsid w:val="00033E78"/>
    <w:rPr>
      <w:i/>
      <w:iCs/>
    </w:rPr>
  </w:style>
  <w:style w:type="paragraph" w:styleId="Innehll4">
    <w:name w:val="toc 4"/>
    <w:basedOn w:val="Normal"/>
    <w:next w:val="Normal"/>
    <w:uiPriority w:val="99"/>
    <w:semiHidden/>
    <w:rsid w:val="00033E78"/>
    <w:pPr>
      <w:spacing w:after="100"/>
      <w:ind w:left="660"/>
    </w:pPr>
  </w:style>
  <w:style w:type="paragraph" w:styleId="Innehll5">
    <w:name w:val="toc 5"/>
    <w:basedOn w:val="Normal"/>
    <w:next w:val="Normal"/>
    <w:uiPriority w:val="99"/>
    <w:semiHidden/>
    <w:rsid w:val="00033E78"/>
    <w:pPr>
      <w:spacing w:after="100"/>
      <w:ind w:left="880"/>
    </w:pPr>
  </w:style>
  <w:style w:type="paragraph" w:styleId="Innehll6">
    <w:name w:val="toc 6"/>
    <w:basedOn w:val="Normal"/>
    <w:next w:val="Normal"/>
    <w:uiPriority w:val="99"/>
    <w:semiHidden/>
    <w:rsid w:val="00033E78"/>
    <w:pPr>
      <w:spacing w:after="100"/>
      <w:ind w:left="1100"/>
    </w:pPr>
  </w:style>
  <w:style w:type="paragraph" w:styleId="Innehll7">
    <w:name w:val="toc 7"/>
    <w:basedOn w:val="Normal"/>
    <w:next w:val="Normal"/>
    <w:uiPriority w:val="99"/>
    <w:semiHidden/>
    <w:rsid w:val="00033E78"/>
    <w:pPr>
      <w:spacing w:after="100"/>
      <w:ind w:left="1320"/>
    </w:pPr>
  </w:style>
  <w:style w:type="paragraph" w:styleId="Innehll8">
    <w:name w:val="toc 8"/>
    <w:basedOn w:val="Normal"/>
    <w:next w:val="Normal"/>
    <w:uiPriority w:val="99"/>
    <w:semiHidden/>
    <w:rsid w:val="00033E78"/>
    <w:pPr>
      <w:spacing w:after="100"/>
      <w:ind w:left="1540"/>
    </w:pPr>
  </w:style>
  <w:style w:type="paragraph" w:styleId="Innehll9">
    <w:name w:val="toc 9"/>
    <w:basedOn w:val="Normal"/>
    <w:next w:val="Normal"/>
    <w:uiPriority w:val="99"/>
    <w:semiHidden/>
    <w:rsid w:val="00033E78"/>
    <w:pPr>
      <w:spacing w:after="100"/>
      <w:ind w:left="1760"/>
    </w:pPr>
  </w:style>
  <w:style w:type="table" w:customStyle="1" w:styleId="Trelinjerstabell">
    <w:name w:val="Trelinjerstabell"/>
    <w:basedOn w:val="Normaltabell"/>
    <w:uiPriority w:val="99"/>
    <w:rsid w:val="00033E78"/>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033E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033E78"/>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033E78"/>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033E78"/>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033E78"/>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033E78"/>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033E78"/>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033E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033E78"/>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033E78"/>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033E78"/>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033E78"/>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033E78"/>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033E78"/>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033E78"/>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33E78"/>
    <w:pPr>
      <w:ind w:right="4111"/>
    </w:pPr>
  </w:style>
  <w:style w:type="character" w:styleId="Stark">
    <w:name w:val="Strong"/>
    <w:basedOn w:val="Standardstycketeckensnitt"/>
    <w:uiPriority w:val="1"/>
    <w:rsid w:val="00033E78"/>
    <w:rPr>
      <w:b/>
      <w:bCs/>
    </w:rPr>
  </w:style>
  <w:style w:type="table" w:customStyle="1" w:styleId="Sidfottabell">
    <w:name w:val="Sidfot tabell"/>
    <w:basedOn w:val="Normaltabell"/>
    <w:uiPriority w:val="99"/>
    <w:rsid w:val="00033E78"/>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033E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033E78"/>
    <w:rPr>
      <w:sz w:val="20"/>
      <w:szCs w:val="20"/>
    </w:rPr>
  </w:style>
  <w:style w:type="character" w:styleId="Fotnotsreferens">
    <w:name w:val="footnote reference"/>
    <w:basedOn w:val="Standardstycketeckensnitt"/>
    <w:uiPriority w:val="99"/>
    <w:semiHidden/>
    <w:unhideWhenUsed/>
    <w:rsid w:val="00033E78"/>
    <w:rPr>
      <w:vertAlign w:val="superscript"/>
    </w:rPr>
  </w:style>
  <w:style w:type="character" w:customStyle="1" w:styleId="Rubrik4Char">
    <w:name w:val="Rubrik 4 Char"/>
    <w:basedOn w:val="Standardstycketeckensnitt"/>
    <w:link w:val="Rubrik4"/>
    <w:uiPriority w:val="9"/>
    <w:rsid w:val="00033E78"/>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033E78"/>
    <w:rPr>
      <w:rFonts w:asciiTheme="majorHAnsi" w:hAnsiTheme="majorHAnsi"/>
      <w:color w:val="auto"/>
      <w:sz w:val="14"/>
    </w:rPr>
  </w:style>
  <w:style w:type="character" w:customStyle="1" w:styleId="Sidfotmallarna">
    <w:name w:val="Sidfot mallarna"/>
    <w:basedOn w:val="Standardstycketeckensnitt"/>
    <w:uiPriority w:val="1"/>
    <w:rsid w:val="00033E78"/>
    <w:rPr>
      <w:rFonts w:asciiTheme="majorHAnsi" w:hAnsiTheme="majorHAnsi"/>
      <w:sz w:val="14"/>
    </w:rPr>
  </w:style>
  <w:style w:type="character" w:customStyle="1" w:styleId="Sidfotmallarnagr">
    <w:name w:val="Sidfot mallarna grå"/>
    <w:basedOn w:val="Standardstycketeckensnitt"/>
    <w:uiPriority w:val="1"/>
    <w:rsid w:val="00033E78"/>
    <w:rPr>
      <w:color w:val="7F7F7F" w:themeColor="text1" w:themeTint="80"/>
    </w:rPr>
  </w:style>
  <w:style w:type="paragraph" w:customStyle="1" w:styleId="TillfalligText">
    <w:name w:val="TillfalligText"/>
    <w:basedOn w:val="Normal"/>
    <w:link w:val="TillfalligTextChar"/>
    <w:rsid w:val="00033E78"/>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033E78"/>
    <w:rPr>
      <w:rFonts w:cstheme="minorHAnsi"/>
      <w:bdr w:val="single" w:sz="4" w:space="0" w:color="auto"/>
    </w:rPr>
  </w:style>
  <w:style w:type="paragraph" w:styleId="Punktlista">
    <w:name w:val="List Bullet"/>
    <w:basedOn w:val="Normal"/>
    <w:uiPriority w:val="99"/>
    <w:qFormat/>
    <w:rsid w:val="00033E78"/>
    <w:pPr>
      <w:numPr>
        <w:numId w:val="4"/>
      </w:numPr>
      <w:contextualSpacing/>
    </w:pPr>
  </w:style>
  <w:style w:type="paragraph" w:styleId="Numreradlista">
    <w:name w:val="List Number"/>
    <w:basedOn w:val="Normal"/>
    <w:uiPriority w:val="99"/>
    <w:qFormat/>
    <w:rsid w:val="00033E78"/>
    <w:pPr>
      <w:numPr>
        <w:numId w:val="3"/>
      </w:numPr>
      <w:contextualSpacing/>
    </w:pPr>
  </w:style>
  <w:style w:type="paragraph" w:styleId="Liststycke">
    <w:name w:val="List Paragraph"/>
    <w:basedOn w:val="Normal"/>
    <w:uiPriority w:val="34"/>
    <w:rsid w:val="0026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347030221">
      <w:bodyDiv w:val="1"/>
      <w:marLeft w:val="0"/>
      <w:marRight w:val="0"/>
      <w:marTop w:val="0"/>
      <w:marBottom w:val="0"/>
      <w:divBdr>
        <w:top w:val="none" w:sz="0" w:space="0" w:color="auto"/>
        <w:left w:val="none" w:sz="0" w:space="0" w:color="auto"/>
        <w:bottom w:val="none" w:sz="0" w:space="0" w:color="auto"/>
        <w:right w:val="none" w:sz="0" w:space="0" w:color="auto"/>
      </w:divBdr>
    </w:div>
    <w:div w:id="778256406">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registrator-sfak@slu.s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gistrator-sfak@slu.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F12D46FB-05C1-4D06-B13F-057A7D54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2590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Göran Ståhl</dc:creator>
  <cp:keywords/>
  <dc:description/>
  <cp:lastModifiedBy>Olof Bergvall</cp:lastModifiedBy>
  <cp:revision>2</cp:revision>
  <cp:lastPrinted>2022-08-25T08:56:00Z</cp:lastPrinted>
  <dcterms:created xsi:type="dcterms:W3CDTF">2022-08-25T12:09:00Z</dcterms:created>
  <dcterms:modified xsi:type="dcterms:W3CDTF">2022-08-25T12:09:00Z</dcterms:modified>
</cp:coreProperties>
</file>