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5C54AF" w:rsidP="0034322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C67918FE43E647498991612004DA36C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343223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Fur (Rådet för utbildning på forskarnivå)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337FD1CFDFF473B9B5E425705CADB1A"/>
                </w:placeholder>
                <w:text w:multiLine="1"/>
              </w:sdtPr>
              <w:sdtEndPr/>
              <w:sdtContent>
                <w:r w:rsidR="00343223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5C54AF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72868C816DE249C8A547860DF2E357F4"/>
                </w:placeholder>
                <w:text w:multiLine="1"/>
              </w:sdtPr>
              <w:sdtEndPr/>
              <w:sdtContent>
                <w:r w:rsidR="00343223" w:rsidRPr="005C54A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instruktioner</w:t>
                </w:r>
              </w:sdtContent>
            </w:sdt>
            <w:r w:rsidR="0060679E" w:rsidRPr="005C54AF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 w:rsidRPr="005C54AF">
              <w:rPr>
                <w:rFonts w:asciiTheme="majorHAnsi" w:hAnsiTheme="majorHAnsi" w:cstheme="majorHAnsi"/>
                <w:sz w:val="18"/>
                <w:szCs w:val="18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46A80A528A9C4937A00A8224D5C24E10"/>
                </w:placeholder>
                <w:text w:multiLine="1"/>
              </w:sdtPr>
              <w:sdtContent>
                <w:r w:rsidRPr="005C54AF">
                  <w:rPr>
                    <w:rFonts w:asciiTheme="majorHAnsi" w:hAnsiTheme="majorHAnsi" w:cstheme="majorHAnsi"/>
                    <w:sz w:val="18"/>
                    <w:szCs w:val="18"/>
                  </w:rPr>
                  <w:t>ua.</w:t>
                </w:r>
                <w:proofErr w:type="gramStart"/>
                <w:r w:rsidRPr="005C54AF">
                  <w:rPr>
                    <w:rFonts w:asciiTheme="majorHAnsi" w:hAnsiTheme="majorHAnsi" w:cstheme="majorHAnsi"/>
                    <w:sz w:val="18"/>
                    <w:szCs w:val="18"/>
                  </w:rPr>
                  <w:t>2024.1.1</w:t>
                </w:r>
                <w:proofErr w:type="gramEnd"/>
                <w:r w:rsidRPr="005C54AF">
                  <w:rPr>
                    <w:rFonts w:asciiTheme="majorHAnsi" w:hAnsiTheme="majorHAnsi" w:cstheme="majorHAnsi"/>
                    <w:sz w:val="18"/>
                    <w:szCs w:val="18"/>
                  </w:rPr>
                  <w:t>.2-270</w:t>
                </w:r>
              </w:sdtContent>
            </w:sdt>
          </w:p>
          <w:p w:rsidR="0060679E" w:rsidRDefault="005C54AF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A97DB3460F554D45921FCC4D089AF449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343223">
                  <w:rPr>
                    <w:rFonts w:asciiTheme="majorHAnsi" w:hAnsiTheme="majorHAnsi" w:cstheme="majorHAnsi"/>
                    <w:sz w:val="18"/>
                    <w:szCs w:val="18"/>
                  </w:rPr>
                  <w:t>24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43223">
                  <w:rPr>
                    <w:rFonts w:asciiTheme="majorHAnsi" w:hAnsiTheme="majorHAnsi" w:cstheme="majorHAnsi"/>
                    <w:sz w:val="18"/>
                    <w:szCs w:val="18"/>
                  </w:rPr>
                  <w:t>01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43223">
                  <w:rPr>
                    <w:rFonts w:asciiTheme="majorHAnsi" w:hAnsiTheme="majorHAnsi" w:cstheme="majorHAnsi"/>
                    <w:sz w:val="18"/>
                    <w:szCs w:val="18"/>
                  </w:rPr>
                  <w:t>23</w:t>
                </w:r>
              </w:sdtContent>
            </w:sdt>
          </w:p>
        </w:tc>
      </w:tr>
    </w:tbl>
    <w:sdt>
      <w:sdtPr>
        <w:id w:val="1879113209"/>
        <w:placeholder>
          <w:docPart w:val="0AFA0F84A5A348A7870D6A0770FF47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477CC2" w:rsidP="00D93977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Instruktioner för kvalitetssäkringsprocessen inom utbildning på forskarnivå 2024</w:t>
          </w:r>
        </w:p>
      </w:sdtContent>
    </w:sdt>
    <w:p w:rsidR="00477CC2" w:rsidRDefault="00477CC2" w:rsidP="00477CC2">
      <w:pPr>
        <w:spacing w:after="240" w:line="240" w:lineRule="auto"/>
      </w:pPr>
      <w:r w:rsidRPr="00477CC2">
        <w:t>Under 2024 genomförs en fullskalig utvärderingsprocess av all utbildning på forskarnivå som genomförs vid SLU.</w:t>
      </w:r>
      <w:r>
        <w:t xml:space="preserve"> Den tänkta processen för detta arbete presenteras nedan. </w:t>
      </w:r>
    </w:p>
    <w:p w:rsidR="00477CC2" w:rsidRDefault="00477CC2" w:rsidP="00477CC2">
      <w:pPr>
        <w:pStyle w:val="Heading1"/>
        <w:spacing w:line="240" w:lineRule="auto"/>
      </w:pPr>
      <w:r>
        <w:t>Rollfördelning</w:t>
      </w:r>
    </w:p>
    <w:p w:rsidR="00477CC2" w:rsidRPr="00477CC2" w:rsidRDefault="00477CC2" w:rsidP="00477CC2">
      <w:pPr>
        <w:spacing w:after="240" w:line="240" w:lineRule="auto"/>
      </w:pPr>
      <w:r w:rsidRPr="00477CC2">
        <w:rPr>
          <w:b/>
        </w:rPr>
        <w:t xml:space="preserve">Planeringsavdelningen </w:t>
      </w:r>
      <w:r>
        <w:t>har d</w:t>
      </w:r>
      <w:r w:rsidRPr="00477CC2">
        <w:t xml:space="preserve">et övergripande ansvaret för att </w:t>
      </w:r>
      <w:r w:rsidR="00343223">
        <w:t>stödja och samordna</w:t>
      </w:r>
      <w:r w:rsidRPr="00477CC2">
        <w:t xml:space="preserve"> processen för SLU:s systematiska kvalitetssäkr</w:t>
      </w:r>
      <w:r>
        <w:t xml:space="preserve">ing. </w:t>
      </w:r>
    </w:p>
    <w:p w:rsidR="00477CC2" w:rsidRPr="00477CC2" w:rsidRDefault="00477CC2" w:rsidP="00477CC2">
      <w:pPr>
        <w:spacing w:after="240" w:line="240" w:lineRule="auto"/>
        <w:rPr>
          <w:b/>
        </w:rPr>
      </w:pPr>
      <w:r w:rsidRPr="00477CC2">
        <w:rPr>
          <w:b/>
        </w:rPr>
        <w:t>Fakultetsnämnder förväntas:</w:t>
      </w:r>
    </w:p>
    <w:p w:rsidR="00D54E25" w:rsidRPr="00477CC2" w:rsidRDefault="00477CC2" w:rsidP="00477CC2">
      <w:pPr>
        <w:numPr>
          <w:ilvl w:val="0"/>
          <w:numId w:val="9"/>
        </w:numPr>
        <w:spacing w:after="240" w:line="240" w:lineRule="auto"/>
      </w:pPr>
      <w:r>
        <w:t>Ta fram underlag (utformade enligt instruktionerna) i</w:t>
      </w:r>
      <w:r w:rsidR="00FD5857" w:rsidRPr="00477CC2">
        <w:t>nför kvalitetsdialo</w:t>
      </w:r>
      <w:r>
        <w:t>gerna.</w:t>
      </w:r>
    </w:p>
    <w:p w:rsidR="00D54E25" w:rsidRPr="00477CC2" w:rsidRDefault="00477CC2" w:rsidP="00477CC2">
      <w:pPr>
        <w:numPr>
          <w:ilvl w:val="0"/>
          <w:numId w:val="9"/>
        </w:numPr>
        <w:spacing w:after="240" w:line="240" w:lineRule="auto"/>
      </w:pPr>
      <w:r>
        <w:t xml:space="preserve">Se till att de </w:t>
      </w:r>
      <w:r w:rsidR="00FD5857" w:rsidRPr="00477CC2">
        <w:t xml:space="preserve">som är verksamma i utbildningsprocessen ges möjlighet att bidra </w:t>
      </w:r>
      <w:r w:rsidR="00FD5857" w:rsidRPr="00D62EAC">
        <w:t xml:space="preserve">till </w:t>
      </w:r>
      <w:r w:rsidR="00D62EAC">
        <w:t>kvalitetssäkringsarbetet</w:t>
      </w:r>
      <w:r w:rsidR="00FD5857" w:rsidRPr="00D62EAC">
        <w:t>.</w:t>
      </w:r>
      <w:r w:rsidR="00FD5857" w:rsidRPr="00477CC2">
        <w:t xml:space="preserve"> </w:t>
      </w:r>
    </w:p>
    <w:p w:rsidR="00D54E25" w:rsidRPr="00477CC2" w:rsidRDefault="00FD5857" w:rsidP="00D62EAC">
      <w:pPr>
        <w:numPr>
          <w:ilvl w:val="0"/>
          <w:numId w:val="9"/>
        </w:numPr>
        <w:spacing w:after="240" w:line="240" w:lineRule="auto"/>
      </w:pPr>
      <w:r w:rsidRPr="00477CC2">
        <w:t xml:space="preserve">Planera arbetet så att doktorander ges möjlighet att medverka i </w:t>
      </w:r>
      <w:r w:rsidR="00D62EAC" w:rsidRPr="00D62EAC">
        <w:t>kvalitetssäkringsarbetet</w:t>
      </w:r>
      <w:r w:rsidRPr="00477CC2">
        <w:t>.</w:t>
      </w:r>
    </w:p>
    <w:p w:rsidR="00477CC2" w:rsidRPr="00477CC2" w:rsidRDefault="00FD5857" w:rsidP="007700DC">
      <w:pPr>
        <w:numPr>
          <w:ilvl w:val="0"/>
          <w:numId w:val="9"/>
        </w:numPr>
        <w:spacing w:after="240" w:line="240" w:lineRule="auto"/>
      </w:pPr>
      <w:r w:rsidRPr="00477CC2">
        <w:t>Genomföra ide</w:t>
      </w:r>
      <w:r w:rsidR="00477CC2">
        <w:t xml:space="preserve">ntifierade utvecklingsåtgärder enligt rektors </w:t>
      </w:r>
      <w:r w:rsidRPr="00477CC2">
        <w:t>beslut, samt att återrapportera enligt planerad uppföljning.</w:t>
      </w:r>
    </w:p>
    <w:p w:rsidR="00477CC2" w:rsidRDefault="008058E8" w:rsidP="00477CC2">
      <w:pPr>
        <w:spacing w:after="240"/>
        <w:rPr>
          <w:b/>
        </w:rPr>
      </w:pPr>
      <w:r>
        <w:rPr>
          <w:b/>
        </w:rPr>
        <w:t>Sluss</w:t>
      </w:r>
      <w:r w:rsidR="00477CC2" w:rsidRPr="00477CC2">
        <w:rPr>
          <w:b/>
        </w:rPr>
        <w:t xml:space="preserve"> doktorandnämnd </w:t>
      </w:r>
      <w:r>
        <w:rPr>
          <w:b/>
        </w:rPr>
        <w:t xml:space="preserve">(Sluss DN) </w:t>
      </w:r>
      <w:r w:rsidR="00477CC2" w:rsidRPr="00477CC2">
        <w:rPr>
          <w:b/>
        </w:rPr>
        <w:t>förväntas:</w:t>
      </w:r>
    </w:p>
    <w:p w:rsidR="00477CC2" w:rsidRPr="00477CC2" w:rsidRDefault="00477CC2" w:rsidP="00477CC2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Utse doktorandrepresentanter som ska medverka vid kvalitetsdialogerna.</w:t>
      </w:r>
    </w:p>
    <w:p w:rsidR="00477CC2" w:rsidRDefault="00477CC2" w:rsidP="00477CC2">
      <w:pPr>
        <w:pStyle w:val="ListParagraph"/>
        <w:numPr>
          <w:ilvl w:val="0"/>
          <w:numId w:val="9"/>
        </w:numPr>
        <w:spacing w:after="240"/>
      </w:pPr>
      <w:r>
        <w:t xml:space="preserve">Bidra till en effektiv kommunikation mellan berörda doktorandrepresentanter och planeringsavdelningen samt övriga deltagande grupper. </w:t>
      </w:r>
    </w:p>
    <w:p w:rsidR="00477CC2" w:rsidRPr="00477CC2" w:rsidRDefault="00477CC2" w:rsidP="00924E6C">
      <w:pPr>
        <w:spacing w:after="240"/>
        <w:rPr>
          <w:b/>
        </w:rPr>
      </w:pPr>
      <w:r w:rsidRPr="00477CC2">
        <w:rPr>
          <w:b/>
        </w:rPr>
        <w:t xml:space="preserve">Doktorandråden förväntas: </w:t>
      </w:r>
    </w:p>
    <w:p w:rsidR="00477CC2" w:rsidRPr="00477CC2" w:rsidRDefault="00477CC2" w:rsidP="00477CC2">
      <w:pPr>
        <w:pStyle w:val="ListParagraph"/>
        <w:numPr>
          <w:ilvl w:val="0"/>
          <w:numId w:val="9"/>
        </w:numPr>
      </w:pPr>
      <w:r w:rsidRPr="00477CC2">
        <w:t>Ta fram underlag (utformade enligt instruktionerna) inför kvalitetsdialogerna.</w:t>
      </w:r>
    </w:p>
    <w:p w:rsidR="00477CC2" w:rsidRDefault="00477CC2" w:rsidP="00D62EAC">
      <w:pPr>
        <w:pStyle w:val="ListParagraph"/>
        <w:numPr>
          <w:ilvl w:val="0"/>
          <w:numId w:val="9"/>
        </w:numPr>
        <w:spacing w:after="240"/>
      </w:pPr>
      <w:r>
        <w:t xml:space="preserve">Uppmana doktorander att medverka i </w:t>
      </w:r>
      <w:r w:rsidR="00D62EAC" w:rsidRPr="00D62EAC">
        <w:t xml:space="preserve">kvalitetssäkringsarbetet </w:t>
      </w:r>
      <w:r w:rsidR="00DF3BC7">
        <w:t xml:space="preserve">på institutionsnivå </w:t>
      </w:r>
      <w:r>
        <w:t xml:space="preserve">inför kvalitetsdialogerna. </w:t>
      </w:r>
    </w:p>
    <w:p w:rsidR="00477CC2" w:rsidRDefault="00477CC2" w:rsidP="00477CC2">
      <w:pPr>
        <w:spacing w:after="240"/>
      </w:pPr>
    </w:p>
    <w:p w:rsidR="007700DC" w:rsidRP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lastRenderedPageBreak/>
        <w:t>Uppstart av arbetet</w:t>
      </w:r>
      <w:r w:rsidR="00343223">
        <w:t xml:space="preserve"> (januari</w:t>
      </w:r>
      <w:r>
        <w:t xml:space="preserve">) </w:t>
      </w:r>
      <w:r>
        <w:br/>
      </w:r>
      <w:r w:rsidR="000018F8">
        <w:t>I början av året skickar planeringsavdelningen ut</w:t>
      </w:r>
      <w:r w:rsidRPr="007700DC">
        <w:t xml:space="preserve"> instruktioner och underlag inför årets kvalitetssäkringsarbete. </w:t>
      </w:r>
    </w:p>
    <w:p w:rsidR="000018F8" w:rsidRDefault="000018F8" w:rsidP="000018F8">
      <w:pPr>
        <w:pStyle w:val="ListParagraph"/>
        <w:spacing w:after="240"/>
      </w:pPr>
    </w:p>
    <w:p w:rsidR="007700DC" w:rsidRPr="000018F8" w:rsidRDefault="000018F8" w:rsidP="000018F8">
      <w:pPr>
        <w:pStyle w:val="ListParagraph"/>
        <w:spacing w:after="240"/>
        <w:rPr>
          <w:b/>
        </w:rPr>
      </w:pPr>
      <w:r w:rsidRPr="000018F8">
        <w:rPr>
          <w:b/>
        </w:rPr>
        <w:t>Underlag</w:t>
      </w:r>
      <w:r w:rsidR="007700DC" w:rsidRPr="000018F8">
        <w:rPr>
          <w:b/>
        </w:rPr>
        <w:t xml:space="preserve">: </w:t>
      </w:r>
    </w:p>
    <w:p w:rsidR="000018F8" w:rsidRDefault="007700DC" w:rsidP="000018F8">
      <w:pPr>
        <w:pStyle w:val="ListParagraph"/>
        <w:numPr>
          <w:ilvl w:val="1"/>
          <w:numId w:val="9"/>
        </w:numPr>
        <w:spacing w:after="240"/>
      </w:pPr>
      <w:r w:rsidRPr="007700DC">
        <w:t>Övergripande instruktioner</w:t>
      </w:r>
    </w:p>
    <w:p w:rsidR="000018F8" w:rsidRDefault="007700DC" w:rsidP="000018F8">
      <w:pPr>
        <w:pStyle w:val="ListParagraph"/>
        <w:numPr>
          <w:ilvl w:val="1"/>
          <w:numId w:val="9"/>
        </w:numPr>
        <w:spacing w:after="240"/>
      </w:pPr>
      <w:r w:rsidRPr="007700DC">
        <w:t>Dialogverktyg</w:t>
      </w:r>
      <w:r w:rsidR="00367BF5">
        <w:t xml:space="preserve"> – tänkt att stötta diskussionerna på institutions/</w:t>
      </w:r>
      <w:proofErr w:type="spellStart"/>
      <w:r w:rsidR="00367BF5">
        <w:t>avdelningnivå</w:t>
      </w:r>
      <w:proofErr w:type="spellEnd"/>
    </w:p>
    <w:p w:rsidR="000018F8" w:rsidRDefault="007700DC" w:rsidP="000018F8">
      <w:pPr>
        <w:pStyle w:val="ListParagraph"/>
        <w:numPr>
          <w:ilvl w:val="1"/>
          <w:numId w:val="9"/>
        </w:numPr>
        <w:spacing w:after="240"/>
      </w:pPr>
      <w:r w:rsidRPr="007700DC">
        <w:t>Statistik/nyckeltal</w:t>
      </w:r>
    </w:p>
    <w:p w:rsidR="000018F8" w:rsidRDefault="00E07316" w:rsidP="000018F8">
      <w:pPr>
        <w:pStyle w:val="ListParagraph"/>
        <w:numPr>
          <w:ilvl w:val="1"/>
          <w:numId w:val="9"/>
        </w:numPr>
        <w:spacing w:after="240"/>
      </w:pPr>
      <w:r>
        <w:t>Mall för nulägesanalys</w:t>
      </w:r>
      <w:r w:rsidR="007700DC" w:rsidRPr="007700DC">
        <w:t xml:space="preserve"> </w:t>
      </w:r>
      <w:r w:rsidR="000249CF">
        <w:t>från fakulteter</w:t>
      </w:r>
    </w:p>
    <w:p w:rsidR="007700DC" w:rsidRPr="007700DC" w:rsidRDefault="000018F8" w:rsidP="000018F8">
      <w:pPr>
        <w:pStyle w:val="ListParagraph"/>
        <w:numPr>
          <w:ilvl w:val="1"/>
          <w:numId w:val="9"/>
        </w:numPr>
        <w:spacing w:after="240"/>
      </w:pPr>
      <w:r>
        <w:t xml:space="preserve">Eventuellt </w:t>
      </w:r>
      <w:r w:rsidR="00E07316">
        <w:t>andra underlag, till exempel resultat från senaste doktorandenkät och medarbetarenkät</w:t>
      </w:r>
      <w:r w:rsidR="007700DC" w:rsidRPr="007700DC">
        <w:t xml:space="preserve">.    </w:t>
      </w:r>
    </w:p>
    <w:p w:rsidR="007700DC" w:rsidRPr="007700DC" w:rsidRDefault="007700DC" w:rsidP="000018F8">
      <w:pPr>
        <w:pStyle w:val="ListParagraph"/>
        <w:spacing w:after="240"/>
      </w:pPr>
    </w:p>
    <w:p w:rsidR="007700DC" w:rsidRPr="000018F8" w:rsidRDefault="007700DC" w:rsidP="000018F8">
      <w:pPr>
        <w:pStyle w:val="ListParagraph"/>
        <w:spacing w:after="240"/>
        <w:rPr>
          <w:b/>
        </w:rPr>
      </w:pPr>
      <w:r w:rsidRPr="000018F8">
        <w:rPr>
          <w:b/>
        </w:rPr>
        <w:t>Planeringsavdelningen ansvarar för att:</w:t>
      </w:r>
    </w:p>
    <w:p w:rsidR="000018F8" w:rsidRDefault="00E07316" w:rsidP="000018F8">
      <w:pPr>
        <w:pStyle w:val="ListParagraph"/>
        <w:numPr>
          <w:ilvl w:val="1"/>
          <w:numId w:val="9"/>
        </w:numPr>
        <w:spacing w:after="240"/>
      </w:pPr>
      <w:r>
        <w:t>D</w:t>
      </w:r>
      <w:r w:rsidR="007700DC" w:rsidRPr="007700DC">
        <w:t xml:space="preserve">istribuera instruktioner och övriga dokument som behövs (se ovan). </w:t>
      </w:r>
    </w:p>
    <w:p w:rsidR="007700DC" w:rsidRDefault="007700DC" w:rsidP="000018F8">
      <w:pPr>
        <w:pStyle w:val="ListParagraph"/>
        <w:numPr>
          <w:ilvl w:val="1"/>
          <w:numId w:val="9"/>
        </w:numPr>
        <w:spacing w:after="240"/>
      </w:pPr>
      <w:r w:rsidRPr="007700DC">
        <w:t xml:space="preserve">Boka in datum för </w:t>
      </w:r>
      <w:proofErr w:type="spellStart"/>
      <w:r w:rsidRPr="007700DC">
        <w:t>kvalitetsdialoger</w:t>
      </w:r>
      <w:proofErr w:type="spellEnd"/>
      <w:r w:rsidRPr="007700DC">
        <w:t xml:space="preserve"> med fakultetsnämnder och doktorandråd</w:t>
      </w:r>
      <w:r w:rsidR="000018F8">
        <w:t>, samt skicka inbjudan</w:t>
      </w:r>
      <w:r w:rsidRPr="007700DC">
        <w:t xml:space="preserve">. </w:t>
      </w:r>
    </w:p>
    <w:p w:rsidR="007700DC" w:rsidRDefault="007700DC" w:rsidP="007700DC">
      <w:pPr>
        <w:spacing w:after="240"/>
      </w:pPr>
    </w:p>
    <w:p w:rsidR="000018F8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>Arbete på fakulteter och institutioner med nulägesanalys och övriga underlag inför kvalitetsdialogerna</w:t>
      </w:r>
      <w:r w:rsidR="00343223">
        <w:t xml:space="preserve"> (februari-s</w:t>
      </w:r>
      <w:r>
        <w:t xml:space="preserve">eptember) </w:t>
      </w:r>
    </w:p>
    <w:p w:rsidR="00E07316" w:rsidRDefault="000018F8" w:rsidP="000018F8">
      <w:pPr>
        <w:spacing w:after="240"/>
        <w:ind w:left="720"/>
      </w:pPr>
      <w:r w:rsidRPr="000018F8">
        <w:t>F</w:t>
      </w:r>
      <w:r w:rsidR="00E07316">
        <w:t xml:space="preserve">rån och med februari kan fakultetsnämnderna arbeta med </w:t>
      </w:r>
      <w:r w:rsidRPr="000018F8">
        <w:t>nulägesanalys</w:t>
      </w:r>
      <w:r w:rsidR="00E07316">
        <w:t xml:space="preserve">en. Hur processen för detta ska läggas upp beslutas av varje fakultet, men det är viktigt att samtliga inblandade grupper som är delaktiga i forskarutbildningen kan dela med sig av sina erfarenheter och synpunkter. Det övergripande syftet med nulägesanalysen är att tillsammans diskutera förutsättningarna för god kvalitet inom fakultetens/institutionens/avdelningens forskarutbildning och att identifiera möjliga utvecklingsåtgärder. </w:t>
      </w:r>
      <w:r w:rsidR="00367BF5">
        <w:t xml:space="preserve">Dialogverktyget kan användas för detta ändamål. </w:t>
      </w:r>
      <w:r w:rsidR="00E07316">
        <w:t xml:space="preserve">Nulägesanalysen får inte bli en ”skrivbordsprodukt”. </w:t>
      </w:r>
      <w:r w:rsidR="00E07316" w:rsidRPr="000018F8">
        <w:t>Varje fakultetsnämnd ansvarar för att planera processen på det sätt som bäst passar fakultetens och institutionernas förutsättningar, så att arbetssättet leder till systematik och delaktighet</w:t>
      </w:r>
      <w:r w:rsidR="00E07316">
        <w:t xml:space="preserve"> i kvalitetssäkringsprocessen.</w:t>
      </w:r>
    </w:p>
    <w:p w:rsidR="000018F8" w:rsidRPr="000018F8" w:rsidRDefault="00E07316" w:rsidP="00E07316">
      <w:pPr>
        <w:spacing w:after="240"/>
        <w:ind w:left="720"/>
      </w:pPr>
      <w:r>
        <w:t xml:space="preserve">Fakulteten sammanställer resultaten från arbetet med nulägesanalysen enligt instruktionerna nedan och detta skickas till planeringsavdelningen i september för att användas i kvalitetsdialogerna under hösten. </w:t>
      </w:r>
    </w:p>
    <w:p w:rsidR="007700DC" w:rsidRDefault="007700DC" w:rsidP="000018F8">
      <w:pPr>
        <w:spacing w:after="240"/>
        <w:ind w:left="720"/>
      </w:pPr>
      <w:r>
        <w:br/>
      </w:r>
    </w:p>
    <w:p w:rsidR="00E07316" w:rsidRDefault="00E07316" w:rsidP="000018F8">
      <w:pPr>
        <w:spacing w:after="240"/>
        <w:ind w:left="720"/>
      </w:pPr>
    </w:p>
    <w:p w:rsidR="00E07316" w:rsidRDefault="00367BF5" w:rsidP="007700DC">
      <w:pPr>
        <w:pStyle w:val="ListParagraph"/>
        <w:numPr>
          <w:ilvl w:val="0"/>
          <w:numId w:val="10"/>
        </w:numPr>
        <w:spacing w:after="240"/>
      </w:pPr>
      <w:r>
        <w:rPr>
          <w:rStyle w:val="Heading2Char"/>
        </w:rPr>
        <w:lastRenderedPageBreak/>
        <w:t>Deadline för fakulteten</w:t>
      </w:r>
      <w:r w:rsidR="007700DC" w:rsidRPr="007700DC">
        <w:rPr>
          <w:rStyle w:val="Heading2Char"/>
        </w:rPr>
        <w:t xml:space="preserve"> nulägesanalys och </w:t>
      </w:r>
      <w:r>
        <w:rPr>
          <w:rStyle w:val="Heading2Char"/>
        </w:rPr>
        <w:t>doktorandrådets kommentarer</w:t>
      </w:r>
      <w:r w:rsidR="00343223">
        <w:t xml:space="preserve"> (s</w:t>
      </w:r>
      <w:r w:rsidR="007700DC">
        <w:t>eptember)</w:t>
      </w:r>
    </w:p>
    <w:p w:rsidR="00E07316" w:rsidRDefault="00E07316" w:rsidP="00E07316">
      <w:pPr>
        <w:pStyle w:val="ListParagraph"/>
        <w:spacing w:after="240"/>
        <w:rPr>
          <w:rStyle w:val="Heading2Char"/>
        </w:rPr>
      </w:pPr>
    </w:p>
    <w:p w:rsidR="00E07316" w:rsidRDefault="00E07316" w:rsidP="00E07316">
      <w:pPr>
        <w:pStyle w:val="ListParagraph"/>
        <w:spacing w:after="240"/>
        <w:rPr>
          <w:bCs/>
        </w:rPr>
      </w:pPr>
      <w:r w:rsidRPr="00E07316">
        <w:rPr>
          <w:bCs/>
        </w:rPr>
        <w:t xml:space="preserve">Varje fakultetsnämnd </w:t>
      </w:r>
      <w:r>
        <w:rPr>
          <w:bCs/>
        </w:rPr>
        <w:t xml:space="preserve">lämnar in en nulägesanalys enligt mall. </w:t>
      </w:r>
      <w:r w:rsidR="00343223">
        <w:rPr>
          <w:bCs/>
        </w:rPr>
        <w:t>Varje doktorandråd kommenterar fakultetens nulägesanalys före kvalitetsdialogerna.</w:t>
      </w:r>
    </w:p>
    <w:p w:rsidR="00E07316" w:rsidRDefault="00E07316" w:rsidP="00E07316">
      <w:pPr>
        <w:pStyle w:val="ListParagraph"/>
        <w:spacing w:after="240"/>
        <w:rPr>
          <w:bCs/>
        </w:rPr>
      </w:pPr>
    </w:p>
    <w:p w:rsidR="00E07316" w:rsidRPr="000265F0" w:rsidRDefault="00E07316" w:rsidP="000265F0">
      <w:pPr>
        <w:pStyle w:val="ListParagraph"/>
        <w:spacing w:after="240"/>
        <w:rPr>
          <w:bCs/>
        </w:rPr>
      </w:pPr>
      <w:r>
        <w:rPr>
          <w:bCs/>
        </w:rPr>
        <w:t>Fakultetsnämndens nulägesanalys ska innehålla:</w:t>
      </w:r>
    </w:p>
    <w:p w:rsidR="00E07316" w:rsidRPr="00E07316" w:rsidRDefault="00E07316" w:rsidP="00E07316">
      <w:pPr>
        <w:pStyle w:val="ListParagraph"/>
        <w:numPr>
          <w:ilvl w:val="1"/>
          <w:numId w:val="9"/>
        </w:numPr>
        <w:spacing w:after="240"/>
      </w:pPr>
      <w:r>
        <w:rPr>
          <w:bCs/>
        </w:rPr>
        <w:t>SWOT-analys</w:t>
      </w:r>
    </w:p>
    <w:p w:rsidR="000265F0" w:rsidRPr="000265F0" w:rsidRDefault="000265F0" w:rsidP="000265F0">
      <w:pPr>
        <w:pStyle w:val="ListParagraph"/>
        <w:numPr>
          <w:ilvl w:val="1"/>
          <w:numId w:val="9"/>
        </w:numPr>
        <w:spacing w:after="24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708025</wp:posOffset>
                </wp:positionV>
                <wp:extent cx="4895850" cy="1404620"/>
                <wp:effectExtent l="19050" t="1905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F0" w:rsidRDefault="008058E8" w:rsidP="000265F0">
                            <w:r>
                              <w:br/>
                            </w:r>
                            <w:r w:rsidR="000265F0">
                              <w:t xml:space="preserve">Fakultetens nulägesanalys skickas </w:t>
                            </w:r>
                            <w:r w:rsidR="000265F0" w:rsidRPr="000265F0">
                              <w:rPr>
                                <w:b/>
                              </w:rPr>
                              <w:t xml:space="preserve">senast 15 september </w:t>
                            </w:r>
                            <w:r w:rsidR="000265F0">
                              <w:t xml:space="preserve">2024 till </w:t>
                            </w:r>
                            <w:hyperlink r:id="rId12" w:history="1">
                              <w:r w:rsidR="000265F0" w:rsidRPr="004000B1">
                                <w:rPr>
                                  <w:rStyle w:val="Hyperlink"/>
                                </w:rPr>
                                <w:t>Fur-sekr@slu.se</w:t>
                              </w:r>
                            </w:hyperlink>
                            <w:r w:rsidR="000265F0">
                              <w:t xml:space="preserve">. </w:t>
                            </w:r>
                          </w:p>
                          <w:p w:rsidR="000265F0" w:rsidRDefault="000265F0" w:rsidP="000265F0">
                            <w:r>
                              <w:t xml:space="preserve">Respektive nulägesanalys vidarebefordras omgående till doktorandrådet. </w:t>
                            </w:r>
                          </w:p>
                          <w:p w:rsidR="000265F0" w:rsidRPr="000265F0" w:rsidRDefault="000265F0">
                            <w:r>
                              <w:t>Doktorandråden skriver kommentarer på fakultetens nulägesanalys och skicka</w:t>
                            </w:r>
                            <w:r w:rsidR="008058E8">
                              <w:t xml:space="preserve">r in detta till </w:t>
                            </w:r>
                            <w:hyperlink r:id="rId13" w:history="1">
                              <w:r w:rsidR="008058E8" w:rsidRPr="004000B1">
                                <w:rPr>
                                  <w:rStyle w:val="Hyperlink"/>
                                </w:rPr>
                                <w:t>Fur-sekr@slu.se</w:t>
                              </w:r>
                            </w:hyperlink>
                            <w:r w:rsidR="008058E8">
                              <w:t xml:space="preserve"> </w:t>
                            </w:r>
                            <w:r w:rsidRPr="008058E8">
                              <w:rPr>
                                <w:b/>
                              </w:rPr>
                              <w:t xml:space="preserve">senast en vecka innan respektive </w:t>
                            </w:r>
                            <w:proofErr w:type="spellStart"/>
                            <w:r w:rsidRPr="008058E8">
                              <w:rPr>
                                <w:b/>
                              </w:rPr>
                              <w:t>kvalitetsdialog</w:t>
                            </w:r>
                            <w:proofErr w:type="spellEnd"/>
                            <w:r w:rsidRPr="008058E8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55.75pt;width:3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" strokeweight="2.75pt">
                <v:textbox style="mso-fit-shape-to-text:t">
                  <w:txbxContent>
                    <w:p w:rsidR="000265F0" w:rsidRDefault="008058E8" w:rsidP="000265F0">
                      <w:r>
                        <w:br/>
                      </w:r>
                      <w:r w:rsidR="000265F0">
                        <w:t>Fakultetens nulägesanalys</w:t>
                      </w:r>
                      <w:r w:rsidR="000265F0">
                        <w:t xml:space="preserve"> skickas </w:t>
                      </w:r>
                      <w:r w:rsidR="000265F0" w:rsidRPr="000265F0">
                        <w:rPr>
                          <w:b/>
                        </w:rPr>
                        <w:t xml:space="preserve">senast 15 september </w:t>
                      </w:r>
                      <w:r w:rsidR="000265F0">
                        <w:t xml:space="preserve">2024 till </w:t>
                      </w:r>
                      <w:hyperlink r:id="rId14" w:history="1">
                        <w:r w:rsidR="000265F0" w:rsidRPr="004000B1">
                          <w:rPr>
                            <w:rStyle w:val="Hyperlink"/>
                          </w:rPr>
                          <w:t>Fur-sekr@slu.se</w:t>
                        </w:r>
                      </w:hyperlink>
                      <w:r w:rsidR="000265F0">
                        <w:t>.</w:t>
                      </w:r>
                      <w:r w:rsidR="000265F0">
                        <w:t xml:space="preserve"> </w:t>
                      </w:r>
                    </w:p>
                    <w:p w:rsidR="000265F0" w:rsidRDefault="000265F0" w:rsidP="000265F0">
                      <w:r>
                        <w:t xml:space="preserve">Respektive nulägesanalys vidarebefordras omgående till doktorandrådet. </w:t>
                      </w:r>
                    </w:p>
                    <w:p w:rsidR="000265F0" w:rsidRPr="000265F0" w:rsidRDefault="000265F0">
                      <w:r>
                        <w:t>Doktorandråden skriver kommentarer på fakultetens nulägesanalys och skicka</w:t>
                      </w:r>
                      <w:r w:rsidR="008058E8">
                        <w:t xml:space="preserve">r in detta till </w:t>
                      </w:r>
                      <w:hyperlink r:id="rId15" w:history="1">
                        <w:r w:rsidR="008058E8" w:rsidRPr="004000B1">
                          <w:rPr>
                            <w:rStyle w:val="Hyperlink"/>
                          </w:rPr>
                          <w:t>Fur-sekr@slu.se</w:t>
                        </w:r>
                      </w:hyperlink>
                      <w:r w:rsidR="008058E8">
                        <w:t xml:space="preserve"> </w:t>
                      </w:r>
                      <w:r w:rsidRPr="008058E8">
                        <w:rPr>
                          <w:b/>
                        </w:rPr>
                        <w:t xml:space="preserve">senast en vecka innan respektive </w:t>
                      </w:r>
                      <w:proofErr w:type="spellStart"/>
                      <w:r w:rsidRPr="008058E8">
                        <w:rPr>
                          <w:b/>
                        </w:rPr>
                        <w:t>kvalitetsdialog</w:t>
                      </w:r>
                      <w:proofErr w:type="spellEnd"/>
                      <w:r w:rsidRPr="008058E8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316">
        <w:rPr>
          <w:bCs/>
        </w:rPr>
        <w:t xml:space="preserve">Sammanställning av </w:t>
      </w:r>
      <w:r w:rsidR="00902C8F">
        <w:rPr>
          <w:bCs/>
        </w:rPr>
        <w:t>resultat från diskussioner på institutionsni</w:t>
      </w:r>
      <w:r>
        <w:rPr>
          <w:bCs/>
        </w:rPr>
        <w:t>vå (med stöd av dialogverktyget)</w:t>
      </w:r>
    </w:p>
    <w:p w:rsidR="000265F0" w:rsidRPr="000265F0" w:rsidRDefault="000265F0" w:rsidP="000265F0">
      <w:pPr>
        <w:spacing w:after="240"/>
        <w:ind w:left="1080"/>
      </w:pPr>
    </w:p>
    <w:p w:rsid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>Kvalitetsdialoger genomförs</w:t>
      </w:r>
      <w:r w:rsidR="00343223">
        <w:t xml:space="preserve"> (oktober-n</w:t>
      </w:r>
      <w:r>
        <w:t xml:space="preserve">ovember) </w:t>
      </w:r>
      <w:r w:rsidR="00FA1860">
        <w:br/>
      </w:r>
      <w:r w:rsidR="00FA1860">
        <w:br/>
      </w:r>
      <w:r w:rsidR="00FA1860" w:rsidRPr="000249CF">
        <w:t>Datum</w:t>
      </w:r>
      <w:r w:rsidR="000249CF" w:rsidRPr="000249CF">
        <w:t xml:space="preserve"> för</w:t>
      </w:r>
      <w:r w:rsidR="000249CF">
        <w:t xml:space="preserve"> detta presenteras inom kort. </w:t>
      </w:r>
      <w:r>
        <w:br/>
      </w:r>
    </w:p>
    <w:p w:rsid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 xml:space="preserve">Furs ordförande gör en preliminär bedömning av utbildningen (utifrån nulägesanalys och </w:t>
      </w:r>
      <w:proofErr w:type="spellStart"/>
      <w:r w:rsidRPr="007700DC">
        <w:rPr>
          <w:rStyle w:val="Heading2Char"/>
        </w:rPr>
        <w:t>kvalitetsdialog</w:t>
      </w:r>
      <w:proofErr w:type="spellEnd"/>
      <w:r w:rsidRPr="007700DC">
        <w:rPr>
          <w:rStyle w:val="Heading2Char"/>
        </w:rPr>
        <w:t>) och föreslår vid behov kvalitetshöjande åtgärder.</w:t>
      </w:r>
      <w:r w:rsidR="00343223">
        <w:t xml:space="preserve"> (november-d</w:t>
      </w:r>
      <w:r>
        <w:t xml:space="preserve">ecember) </w:t>
      </w:r>
      <w:r>
        <w:br/>
      </w:r>
    </w:p>
    <w:p w:rsid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>Fur spikar ordförandes bedömning vid sitt decembermöte</w:t>
      </w:r>
      <w:r w:rsidR="00343223">
        <w:t xml:space="preserve"> (d</w:t>
      </w:r>
      <w:r>
        <w:t xml:space="preserve">ecember) </w:t>
      </w:r>
      <w:r>
        <w:br/>
      </w:r>
    </w:p>
    <w:p w:rsid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>Resultatet av kvalitetssäkringen (Furs bedömning samt beslutade utvecklingsåtgärder) presenteras</w:t>
      </w:r>
      <w:r w:rsidR="00343223">
        <w:t xml:space="preserve"> (december-f</w:t>
      </w:r>
      <w:r>
        <w:t>ebruari)</w:t>
      </w:r>
    </w:p>
    <w:p w:rsidR="007700DC" w:rsidRPr="007700DC" w:rsidRDefault="007700DC" w:rsidP="007700DC">
      <w:pPr>
        <w:pStyle w:val="ListParagraph"/>
        <w:spacing w:after="240"/>
      </w:pPr>
      <w:r>
        <w:t>D</w:t>
      </w:r>
      <w:r w:rsidRPr="007700DC">
        <w:t xml:space="preserve">elas med de utbildningsansvariga och offentliggörs i ett PM som publiceras på webben. De bedömningar och åtgärder som berör </w:t>
      </w:r>
      <w:r w:rsidRPr="000249CF">
        <w:t xml:space="preserve">stödverksamheten behandlas inom ramen för efterföljande års kvalitetssäkringsprocess inom </w:t>
      </w:r>
      <w:r w:rsidR="000249CF" w:rsidRPr="000249CF">
        <w:t>gemensamma verksamhetsstödet</w:t>
      </w:r>
      <w:r w:rsidRPr="000249CF">
        <w:t>. SLU:s</w:t>
      </w:r>
      <w:r w:rsidR="000249CF" w:rsidRPr="000249CF">
        <w:t xml:space="preserve"> styrelse informeras</w:t>
      </w:r>
      <w:r w:rsidRPr="000249CF">
        <w:t>.</w:t>
      </w:r>
      <w:r w:rsidRPr="007700DC">
        <w:t xml:space="preserve"> </w:t>
      </w:r>
      <w:r>
        <w:br/>
      </w:r>
    </w:p>
    <w:p w:rsidR="007700DC" w:rsidRDefault="007700DC" w:rsidP="007700DC">
      <w:pPr>
        <w:pStyle w:val="ListParagraph"/>
        <w:numPr>
          <w:ilvl w:val="0"/>
          <w:numId w:val="10"/>
        </w:numPr>
        <w:spacing w:after="240"/>
      </w:pPr>
      <w:r w:rsidRPr="007700DC">
        <w:rPr>
          <w:rStyle w:val="Heading2Char"/>
        </w:rPr>
        <w:t>Uppföljning av beslutade åtgärder</w:t>
      </w:r>
      <w:r w:rsidRPr="007700DC">
        <w:t xml:space="preserve"> </w:t>
      </w:r>
    </w:p>
    <w:p w:rsidR="007700DC" w:rsidRPr="00477CC2" w:rsidRDefault="007700DC" w:rsidP="009B7D15">
      <w:pPr>
        <w:pStyle w:val="ListParagraph"/>
        <w:spacing w:after="240"/>
      </w:pPr>
      <w:r>
        <w:t>U</w:t>
      </w:r>
      <w:r w:rsidR="00D462B0">
        <w:t>pp</w:t>
      </w:r>
      <w:r>
        <w:t xml:space="preserve">följning av kvalitetsarbetet och beslutade åtgärder </w:t>
      </w:r>
      <w:r w:rsidRPr="007700DC">
        <w:t xml:space="preserve">sker löpande, samt i samband med efterföljande års </w:t>
      </w:r>
      <w:proofErr w:type="spellStart"/>
      <w:r w:rsidRPr="007700DC">
        <w:t>kvalitetsdialoger</w:t>
      </w:r>
      <w:proofErr w:type="spellEnd"/>
      <w:r w:rsidRPr="007700DC">
        <w:t xml:space="preserve">.  </w:t>
      </w:r>
    </w:p>
    <w:sectPr w:rsidR="007700DC" w:rsidRPr="00477CC2" w:rsidSect="001406C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C2" w:rsidRDefault="00477CC2" w:rsidP="00B65B3A">
      <w:pPr>
        <w:spacing w:after="0" w:line="240" w:lineRule="auto"/>
      </w:pPr>
      <w:r>
        <w:separator/>
      </w:r>
    </w:p>
    <w:p w:rsidR="00477CC2" w:rsidRDefault="00477CC2"/>
  </w:endnote>
  <w:endnote w:type="continuationSeparator" w:id="0">
    <w:p w:rsidR="00477CC2" w:rsidRDefault="00477CC2" w:rsidP="00B65B3A">
      <w:pPr>
        <w:spacing w:after="0" w:line="240" w:lineRule="auto"/>
      </w:pPr>
      <w:r>
        <w:continuationSeparator/>
      </w:r>
    </w:p>
    <w:p w:rsidR="00477CC2" w:rsidRDefault="0047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C54AF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C54AF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8058E8">
          <w:pPr>
            <w:pStyle w:val="Footer"/>
            <w:spacing w:before="80"/>
            <w:rPr>
              <w:lang w:val="sv-SE"/>
            </w:rPr>
          </w:pPr>
          <w:r w:rsidRPr="00D93977">
            <w:rPr>
              <w:lang w:val="sv-SE"/>
            </w:rPr>
            <w:t>Postadress</w:t>
          </w:r>
          <w:r w:rsidR="001C3335" w:rsidRPr="00D93977">
            <w:rPr>
              <w:lang w:val="sv-SE"/>
            </w:rPr>
            <w:t>:</w:t>
          </w:r>
          <w:r w:rsidRPr="00D93977">
            <w:rPr>
              <w:rStyle w:val="Sidfotmallarnagr"/>
              <w:lang w:val="sv-SE"/>
            </w:rPr>
            <w:t xml:space="preserve"> </w:t>
          </w:r>
          <w:sdt>
            <w:sdtPr>
              <w:rPr>
                <w:rStyle w:val="PlaceholderText"/>
                <w:color w:val="48494B" w:themeColor="accent6" w:themeShade="BF"/>
                <w:lang w:val="sv-SE"/>
              </w:rPr>
              <w:id w:val="1838264809"/>
              <w:placeholder>
                <w:docPart w:val="0AFA0F84A5A348A7870D6A0770FF4731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8058E8">
                <w:rPr>
                  <w:rStyle w:val="PlaceholderText"/>
                  <w:color w:val="48494B" w:themeColor="accent6" w:themeShade="BF"/>
                  <w:lang w:val="sv-SE"/>
                </w:rPr>
                <w:t>Box 7070, 750 07 Uppsala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8058E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8058E8">
                <w:t xml:space="preserve">Almas </w:t>
              </w:r>
              <w:proofErr w:type="spellStart"/>
              <w:r w:rsidR="008058E8">
                <w:t>allé</w:t>
              </w:r>
              <w:proofErr w:type="spellEnd"/>
              <w:r w:rsidR="008058E8">
                <w:t xml:space="preserve"> 8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text/>
            </w:sdtPr>
            <w:sdtEndPr/>
            <w:sdtContent>
              <w:r w:rsidR="008058E8" w:rsidRPr="008058E8">
                <w:t>070-362 26 75</w:t>
              </w:r>
            </w:sdtContent>
          </w:sdt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5C54AF" w:rsidP="008058E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8058E8">
                <w:t>FUR-sekr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C2" w:rsidRDefault="00477CC2" w:rsidP="00B65B3A">
      <w:pPr>
        <w:spacing w:after="0" w:line="240" w:lineRule="auto"/>
      </w:pPr>
      <w:r>
        <w:separator/>
      </w:r>
    </w:p>
  </w:footnote>
  <w:footnote w:type="continuationSeparator" w:id="0">
    <w:p w:rsidR="00477CC2" w:rsidRDefault="00477CC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5C54AF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C67918FE43E647498991612004DA36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7CC2">
          <w:t>Instruktioner för kvalitetssäkringsprocessen inom utbildning på forskarnivå 2024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744C98"/>
    <w:multiLevelType w:val="hybridMultilevel"/>
    <w:tmpl w:val="CB2A9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442"/>
    <w:multiLevelType w:val="hybridMultilevel"/>
    <w:tmpl w:val="BFF0F1DE"/>
    <w:lvl w:ilvl="0" w:tplc="81DAE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5A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87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09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A6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E1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01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3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43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94F2D"/>
    <w:multiLevelType w:val="hybridMultilevel"/>
    <w:tmpl w:val="8A5A0A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1991"/>
    <w:multiLevelType w:val="hybridMultilevel"/>
    <w:tmpl w:val="46BAA9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QUAfuEWciwAAAA="/>
  </w:docVars>
  <w:rsids>
    <w:rsidRoot w:val="00477CC2"/>
    <w:rsid w:val="000018F8"/>
    <w:rsid w:val="00002EF2"/>
    <w:rsid w:val="00012A11"/>
    <w:rsid w:val="00017F5C"/>
    <w:rsid w:val="0002287F"/>
    <w:rsid w:val="000249CF"/>
    <w:rsid w:val="000265F0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A61C0"/>
    <w:rsid w:val="001B155A"/>
    <w:rsid w:val="001C3335"/>
    <w:rsid w:val="001E0C17"/>
    <w:rsid w:val="002169D8"/>
    <w:rsid w:val="00266BE1"/>
    <w:rsid w:val="002D01C7"/>
    <w:rsid w:val="002E6AE3"/>
    <w:rsid w:val="003152C4"/>
    <w:rsid w:val="00315FC8"/>
    <w:rsid w:val="00316A97"/>
    <w:rsid w:val="003271C1"/>
    <w:rsid w:val="00343223"/>
    <w:rsid w:val="00346952"/>
    <w:rsid w:val="00367BF5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77CC2"/>
    <w:rsid w:val="004B6550"/>
    <w:rsid w:val="00505276"/>
    <w:rsid w:val="00521C3B"/>
    <w:rsid w:val="0052484B"/>
    <w:rsid w:val="005267B8"/>
    <w:rsid w:val="00571311"/>
    <w:rsid w:val="00574CAE"/>
    <w:rsid w:val="005B5620"/>
    <w:rsid w:val="005C54AF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0477"/>
    <w:rsid w:val="00707ACA"/>
    <w:rsid w:val="007121F4"/>
    <w:rsid w:val="007212EF"/>
    <w:rsid w:val="00732BD7"/>
    <w:rsid w:val="007700DC"/>
    <w:rsid w:val="0077745B"/>
    <w:rsid w:val="00796EB5"/>
    <w:rsid w:val="007B14B8"/>
    <w:rsid w:val="007E4639"/>
    <w:rsid w:val="007E47DA"/>
    <w:rsid w:val="007F3F68"/>
    <w:rsid w:val="007F6F9B"/>
    <w:rsid w:val="008058E8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02C8F"/>
    <w:rsid w:val="009109E8"/>
    <w:rsid w:val="00924E6C"/>
    <w:rsid w:val="009662BC"/>
    <w:rsid w:val="009B7D15"/>
    <w:rsid w:val="00A07925"/>
    <w:rsid w:val="00A22A18"/>
    <w:rsid w:val="00A47A74"/>
    <w:rsid w:val="00A50896"/>
    <w:rsid w:val="00A73167"/>
    <w:rsid w:val="00A82303"/>
    <w:rsid w:val="00A8595D"/>
    <w:rsid w:val="00A872BA"/>
    <w:rsid w:val="00A87E40"/>
    <w:rsid w:val="00AA5A49"/>
    <w:rsid w:val="00AC0BC2"/>
    <w:rsid w:val="00AD1A0A"/>
    <w:rsid w:val="00AF5948"/>
    <w:rsid w:val="00B03FAC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C6138"/>
    <w:rsid w:val="00CD410A"/>
    <w:rsid w:val="00D00E93"/>
    <w:rsid w:val="00D430E5"/>
    <w:rsid w:val="00D462B0"/>
    <w:rsid w:val="00D54E25"/>
    <w:rsid w:val="00D62EAC"/>
    <w:rsid w:val="00D65A45"/>
    <w:rsid w:val="00D83999"/>
    <w:rsid w:val="00D8465F"/>
    <w:rsid w:val="00D9032A"/>
    <w:rsid w:val="00D93977"/>
    <w:rsid w:val="00DB02E7"/>
    <w:rsid w:val="00DB7E7E"/>
    <w:rsid w:val="00DC260E"/>
    <w:rsid w:val="00DD2197"/>
    <w:rsid w:val="00DD59D8"/>
    <w:rsid w:val="00DF14CB"/>
    <w:rsid w:val="00DF3BC7"/>
    <w:rsid w:val="00E00700"/>
    <w:rsid w:val="00E01AE2"/>
    <w:rsid w:val="00E032A9"/>
    <w:rsid w:val="00E07316"/>
    <w:rsid w:val="00E11BD3"/>
    <w:rsid w:val="00E17891"/>
    <w:rsid w:val="00E32A53"/>
    <w:rsid w:val="00E5258F"/>
    <w:rsid w:val="00E85385"/>
    <w:rsid w:val="00F05B25"/>
    <w:rsid w:val="00F171CE"/>
    <w:rsid w:val="00F17383"/>
    <w:rsid w:val="00F240C5"/>
    <w:rsid w:val="00F36535"/>
    <w:rsid w:val="00F370B7"/>
    <w:rsid w:val="00F616DB"/>
    <w:rsid w:val="00F66064"/>
    <w:rsid w:val="00F74F50"/>
    <w:rsid w:val="00F96F2A"/>
    <w:rsid w:val="00FA1860"/>
    <w:rsid w:val="00FD0A11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C0053"/>
  <w15:docId w15:val="{F0EB5598-2483-494B-A21D-8034F039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8"/>
  </w:style>
  <w:style w:type="paragraph" w:styleId="Heading1">
    <w:name w:val="heading 1"/>
    <w:basedOn w:val="Normal"/>
    <w:next w:val="Normal"/>
    <w:link w:val="Heading1Char"/>
    <w:uiPriority w:val="9"/>
    <w:qFormat/>
    <w:rsid w:val="00315F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65F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FC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65F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5FC8"/>
    <w:rPr>
      <w:rFonts w:eastAsiaTheme="majorEastAsia" w:cstheme="majorBidi"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47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rsid w:val="0047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ur-sekr@sl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Fur-sekr@slu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ur-sekr@slu.s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ur-sekr@slu.s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918FE43E647498991612004D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3B92-AC84-4FE3-8D0B-A5A4C272E89B}"/>
      </w:docPartPr>
      <w:docPartBody>
        <w:p w:rsidR="007E2307" w:rsidRDefault="007E2307">
          <w:pPr>
            <w:pStyle w:val="C67918FE43E647498991612004DA36C0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337FD1CFDFF473B9B5E425705CA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644A-EA22-493E-B24E-22D6E53AD774}"/>
      </w:docPartPr>
      <w:docPartBody>
        <w:p w:rsidR="007E2307" w:rsidRDefault="007E2307">
          <w:pPr>
            <w:pStyle w:val="D337FD1CFDFF473B9B5E425705CADB1A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72868C816DE249C8A547860DF2E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64EE-1997-4A3E-A279-558937D1058A}"/>
      </w:docPartPr>
      <w:docPartBody>
        <w:p w:rsidR="007E2307" w:rsidRDefault="007E2307">
          <w:pPr>
            <w:pStyle w:val="72868C816DE249C8A547860DF2E357F4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46A80A528A9C4937A00A8224D5C2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70A3-EDF0-48F3-9F63-61D6E58FEC52}"/>
      </w:docPartPr>
      <w:docPartBody>
        <w:p w:rsidR="007E2307" w:rsidRDefault="007E2307">
          <w:pPr>
            <w:pStyle w:val="46A80A528A9C4937A00A8224D5C24E10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A97DB3460F554D45921FCC4D089A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B590-002A-4D7F-9BE6-0AC95FED2469}"/>
      </w:docPartPr>
      <w:docPartBody>
        <w:p w:rsidR="007E2307" w:rsidRDefault="007E2307">
          <w:pPr>
            <w:pStyle w:val="A97DB3460F554D45921FCC4D089AF449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AFA0F84A5A348A7870D6A0770FF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E91C-8E21-416F-A0F4-A8B07D327B64}"/>
      </w:docPartPr>
      <w:docPartBody>
        <w:p w:rsidR="007E2307" w:rsidRDefault="007E2307">
          <w:pPr>
            <w:pStyle w:val="0AFA0F84A5A348A7870D6A0770FF4731"/>
          </w:pPr>
          <w:r w:rsidRPr="005D14C0">
            <w:rPr>
              <w:rStyle w:val="Placeholde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ceholderText"/>
              <w:color w:val="538135" w:themeColor="accent6" w:themeShade="BF"/>
            </w:rPr>
            <w:br/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ceholde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07"/>
    <w:rsid w:val="007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7918FE43E647498991612004DA36C0">
    <w:name w:val="C67918FE43E647498991612004DA36C0"/>
  </w:style>
  <w:style w:type="paragraph" w:customStyle="1" w:styleId="D337FD1CFDFF473B9B5E425705CADB1A">
    <w:name w:val="D337FD1CFDFF473B9B5E425705CADB1A"/>
  </w:style>
  <w:style w:type="paragraph" w:customStyle="1" w:styleId="72868C816DE249C8A547860DF2E357F4">
    <w:name w:val="72868C816DE249C8A547860DF2E357F4"/>
  </w:style>
  <w:style w:type="paragraph" w:customStyle="1" w:styleId="46A80A528A9C4937A00A8224D5C24E10">
    <w:name w:val="46A80A528A9C4937A00A8224D5C24E10"/>
  </w:style>
  <w:style w:type="paragraph" w:customStyle="1" w:styleId="A97DB3460F554D45921FCC4D089AF449">
    <w:name w:val="A97DB3460F554D45921FCC4D089AF449"/>
  </w:style>
  <w:style w:type="paragraph" w:customStyle="1" w:styleId="0AFA0F84A5A348A7870D6A0770FF4731">
    <w:name w:val="0AFA0F84A5A348A7870D6A0770FF4731"/>
  </w:style>
  <w:style w:type="paragraph" w:customStyle="1" w:styleId="299116AF31994FDFAFB304A85D03E6CA">
    <w:name w:val="299116AF31994FDFAFB304A85D03E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769BE7-04BA-4213-AE5F-CEA442CB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561</TotalTime>
  <Pages>3</Pages>
  <Words>709</Words>
  <Characters>3761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Instruktioner för kvalitetssäkringsprocessen inom utbildning på forskarnivå 2024</vt:lpstr>
      <vt:lpstr/>
      <vt:lpstr>&lt;[Titel/dokumentnamn]  (OBS. gör ett mellanslag i fältet om titel saknas)&gt;</vt:lpstr>
    </vt:vector>
  </TitlesOfParts>
  <Company>Sveriges lantbruksuniversitet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kvalitetssäkringsprocessen inom utbildning på forskarnivå 2024</dc:title>
  <dc:creator>Lotta Jäderlund</dc:creator>
  <cp:lastModifiedBy>Lotta Jäderlund</cp:lastModifiedBy>
  <cp:revision>8</cp:revision>
  <cp:lastPrinted>2024-01-23T09:44:00Z</cp:lastPrinted>
  <dcterms:created xsi:type="dcterms:W3CDTF">2023-11-29T06:25:00Z</dcterms:created>
  <dcterms:modified xsi:type="dcterms:W3CDTF">2024-01-24T13:34:00Z</dcterms:modified>
  <cp:category>Fur (Rådet för utbildning på forskarnivå)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