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6DD742D3" w14:textId="77777777" w:rsidTr="00D430E5">
        <w:trPr>
          <w:tblHeader/>
        </w:trPr>
        <w:tc>
          <w:tcPr>
            <w:tcW w:w="3733" w:type="dxa"/>
            <w:hideMark/>
          </w:tcPr>
          <w:p w14:paraId="47387897" w14:textId="3427C19F" w:rsidR="00DC260E" w:rsidRPr="00721322" w:rsidRDefault="00721322" w:rsidP="00B86803">
            <w:pPr>
              <w:spacing w:after="276" w:line="264" w:lineRule="auto"/>
              <w:rPr>
                <w:rFonts w:asciiTheme="majorHAnsi" w:hAnsiTheme="majorHAnsi" w:cstheme="majorHAnsi"/>
                <w:sz w:val="18"/>
                <w:szCs w:val="18"/>
                <w:lang w:val="en-GB"/>
              </w:rPr>
            </w:pPr>
            <w:sdt>
              <w:sdtPr>
                <w:rPr>
                  <w:rFonts w:asciiTheme="majorHAnsi" w:hAnsiTheme="majorHAnsi" w:cstheme="majorHAnsi"/>
                  <w:b/>
                  <w:sz w:val="18"/>
                  <w:szCs w:val="18"/>
                  <w:lang w:val="en-GB"/>
                </w:rPr>
                <w:id w:val="-1700384579"/>
                <w:placeholder>
                  <w:docPart w:val="C67918FE43E647498991612004DA36C0"/>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B86803" w:rsidRPr="00721322">
                  <w:rPr>
                    <w:rFonts w:asciiTheme="majorHAnsi" w:hAnsiTheme="majorHAnsi" w:cstheme="majorHAnsi"/>
                    <w:b/>
                    <w:sz w:val="18"/>
                    <w:szCs w:val="18"/>
                    <w:lang w:val="en-GB"/>
                  </w:rPr>
                  <w:t>Fur</w:t>
                </w:r>
                <w:r w:rsidRPr="00721322">
                  <w:rPr>
                    <w:rFonts w:asciiTheme="majorHAnsi" w:hAnsiTheme="majorHAnsi" w:cstheme="majorHAnsi"/>
                    <w:b/>
                    <w:sz w:val="18"/>
                    <w:szCs w:val="18"/>
                    <w:lang w:val="en-GB"/>
                  </w:rPr>
                  <w:t xml:space="preserve"> (Council for doctoral education</w:t>
                </w:r>
                <w:r w:rsidR="00B86803" w:rsidRPr="00721322">
                  <w:rPr>
                    <w:rFonts w:asciiTheme="majorHAnsi" w:hAnsiTheme="majorHAnsi" w:cstheme="majorHAnsi"/>
                    <w:b/>
                    <w:sz w:val="18"/>
                    <w:szCs w:val="18"/>
                    <w:lang w:val="en-GB"/>
                  </w:rPr>
                  <w:t>)</w:t>
                </w:r>
              </w:sdtContent>
            </w:sdt>
            <w:r w:rsidR="00DC260E" w:rsidRPr="00721322">
              <w:rPr>
                <w:rFonts w:asciiTheme="majorHAnsi" w:hAnsiTheme="majorHAnsi" w:cstheme="majorHAnsi"/>
                <w:b/>
                <w:sz w:val="18"/>
                <w:szCs w:val="18"/>
                <w:lang w:val="en-GB"/>
              </w:rPr>
              <w:br/>
            </w:r>
            <w:sdt>
              <w:sdtPr>
                <w:rPr>
                  <w:rFonts w:asciiTheme="majorHAnsi" w:hAnsiTheme="majorHAnsi" w:cstheme="majorHAnsi"/>
                  <w:sz w:val="18"/>
                  <w:szCs w:val="18"/>
                  <w:lang w:val="en-GB"/>
                </w:rPr>
                <w:id w:val="90443631"/>
                <w:placeholder>
                  <w:docPart w:val="D337FD1CFDFF473B9B5E425705CADB1A"/>
                </w:placeholder>
                <w:text w:multiLine="1"/>
              </w:sdtPr>
              <w:sdtEndPr/>
              <w:sdtContent>
                <w:r w:rsidR="00B86803" w:rsidRPr="00721322">
                  <w:rPr>
                    <w:rFonts w:asciiTheme="majorHAnsi" w:hAnsiTheme="majorHAnsi" w:cstheme="majorHAnsi"/>
                    <w:sz w:val="18"/>
                    <w:szCs w:val="18"/>
                    <w:lang w:val="en-GB"/>
                  </w:rPr>
                  <w:t xml:space="preserve"> </w:t>
                </w:r>
              </w:sdtContent>
            </w:sdt>
          </w:p>
        </w:tc>
        <w:tc>
          <w:tcPr>
            <w:tcW w:w="5623" w:type="dxa"/>
          </w:tcPr>
          <w:p w14:paraId="5C772460" w14:textId="779DC895" w:rsidR="00505276" w:rsidRPr="00721322" w:rsidRDefault="00721322"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lang w:val="en-GB"/>
                </w:rPr>
                <w:id w:val="-1329601151"/>
                <w:placeholder>
                  <w:docPart w:val="72868C816DE249C8A547860DF2E357F4"/>
                </w:placeholder>
                <w:text w:multiLine="1"/>
              </w:sdtPr>
              <w:sdtEndPr/>
              <w:sdtContent>
                <w:r w:rsidRPr="00721322">
                  <w:rPr>
                    <w:rFonts w:asciiTheme="majorHAnsi" w:hAnsiTheme="majorHAnsi" w:cstheme="majorHAnsi"/>
                    <w:b/>
                    <w:caps/>
                    <w:sz w:val="20"/>
                    <w:lang w:val="en-GB"/>
                  </w:rPr>
                  <w:t>INstructions</w:t>
                </w:r>
              </w:sdtContent>
            </w:sdt>
            <w:r w:rsidR="0060679E" w:rsidRPr="00721322">
              <w:rPr>
                <w:rFonts w:asciiTheme="majorHAnsi" w:hAnsiTheme="majorHAnsi" w:cstheme="majorHAnsi"/>
                <w:b/>
                <w:caps/>
                <w:sz w:val="20"/>
                <w:lang w:val="en-GB"/>
              </w:rPr>
              <w:tab/>
            </w:r>
            <w:r w:rsidR="0060679E" w:rsidRPr="00721322">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46A80A528A9C4937A00A8224D5C24E10"/>
                </w:placeholder>
                <w:text w:multiLine="1"/>
              </w:sdtPr>
              <w:sdtContent>
                <w:r w:rsidRPr="00721322">
                  <w:rPr>
                    <w:rFonts w:asciiTheme="majorHAnsi" w:hAnsiTheme="majorHAnsi" w:cstheme="majorHAnsi"/>
                    <w:sz w:val="18"/>
                    <w:szCs w:val="18"/>
                    <w:lang w:val="en-GB"/>
                  </w:rPr>
                  <w:t>ua.2024.1.1.2-270</w:t>
                </w:r>
              </w:sdtContent>
            </w:sdt>
          </w:p>
          <w:p w14:paraId="61BB69D0" w14:textId="5D56AD9A" w:rsidR="0060679E" w:rsidRDefault="00721322"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A97DB3460F554D45921FCC4D089AF449"/>
                </w:placeholder>
                <w:text w:multiLine="1"/>
              </w:sdtPr>
              <w:sdtEndPr/>
              <w:sdtContent>
                <w:r w:rsidR="0060679E" w:rsidRPr="001D4FFA">
                  <w:rPr>
                    <w:rFonts w:asciiTheme="majorHAnsi" w:hAnsiTheme="majorHAnsi" w:cstheme="majorHAnsi"/>
                    <w:sz w:val="18"/>
                    <w:szCs w:val="18"/>
                  </w:rPr>
                  <w:t>20</w:t>
                </w:r>
                <w:r w:rsidR="00962BEE">
                  <w:rPr>
                    <w:rFonts w:asciiTheme="majorHAnsi" w:hAnsiTheme="majorHAnsi" w:cstheme="majorHAnsi"/>
                    <w:sz w:val="18"/>
                    <w:szCs w:val="18"/>
                  </w:rPr>
                  <w:t>24</w:t>
                </w:r>
                <w:r w:rsidR="0060679E" w:rsidRPr="001D4FFA">
                  <w:rPr>
                    <w:rFonts w:asciiTheme="majorHAnsi" w:hAnsiTheme="majorHAnsi" w:cstheme="majorHAnsi"/>
                    <w:sz w:val="18"/>
                    <w:szCs w:val="18"/>
                  </w:rPr>
                  <w:t>-</w:t>
                </w:r>
                <w:r w:rsidR="00962BEE">
                  <w:rPr>
                    <w:rFonts w:asciiTheme="majorHAnsi" w:hAnsiTheme="majorHAnsi" w:cstheme="majorHAnsi"/>
                    <w:sz w:val="18"/>
                    <w:szCs w:val="18"/>
                  </w:rPr>
                  <w:t>01</w:t>
                </w:r>
                <w:r w:rsidR="0060679E" w:rsidRPr="001D4FFA">
                  <w:rPr>
                    <w:rFonts w:asciiTheme="majorHAnsi" w:hAnsiTheme="majorHAnsi" w:cstheme="majorHAnsi"/>
                    <w:sz w:val="18"/>
                    <w:szCs w:val="18"/>
                  </w:rPr>
                  <w:t>-</w:t>
                </w:r>
                <w:r w:rsidR="00962BEE">
                  <w:rPr>
                    <w:rFonts w:asciiTheme="majorHAnsi" w:hAnsiTheme="majorHAnsi" w:cstheme="majorHAnsi"/>
                    <w:sz w:val="18"/>
                    <w:szCs w:val="18"/>
                  </w:rPr>
                  <w:t>23</w:t>
                </w:r>
              </w:sdtContent>
            </w:sdt>
          </w:p>
        </w:tc>
      </w:tr>
    </w:tbl>
    <w:sdt>
      <w:sdtPr>
        <w:rPr>
          <w:lang w:val="en-GB"/>
        </w:rPr>
        <w:id w:val="1879113209"/>
        <w:placeholder>
          <w:docPart w:val="0AFA0F84A5A348A7870D6A0770FF473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62B98ED" w14:textId="0BA1E718" w:rsidR="004332BF" w:rsidRPr="001703D8" w:rsidRDefault="00995233" w:rsidP="00D93977">
          <w:pPr>
            <w:pStyle w:val="Heading1"/>
            <w:rPr>
              <w:rFonts w:asciiTheme="minorHAnsi" w:eastAsiaTheme="minorHAnsi" w:hAnsiTheme="minorHAnsi" w:cstheme="minorBidi"/>
              <w:color w:val="auto"/>
              <w:sz w:val="22"/>
              <w:szCs w:val="22"/>
              <w:lang w:val="en-GB"/>
            </w:rPr>
          </w:pPr>
          <w:r w:rsidRPr="001703D8">
            <w:rPr>
              <w:lang w:val="en-GB"/>
            </w:rPr>
            <w:t>Instructions for the quality assurance process in education at doctoral level in 2024</w:t>
          </w:r>
        </w:p>
      </w:sdtContent>
    </w:sdt>
    <w:p w14:paraId="0196BB1B" w14:textId="77777777" w:rsidR="003074D1" w:rsidRDefault="003074D1" w:rsidP="00477CC2">
      <w:pPr>
        <w:spacing w:after="240" w:line="240" w:lineRule="auto"/>
        <w:rPr>
          <w:lang w:val="en-GB"/>
        </w:rPr>
      </w:pPr>
    </w:p>
    <w:p w14:paraId="0E94A9CB" w14:textId="53FFF30D" w:rsidR="007254DD" w:rsidRPr="00F922CF" w:rsidRDefault="00F922CF" w:rsidP="00477CC2">
      <w:pPr>
        <w:spacing w:after="240" w:line="240" w:lineRule="auto"/>
        <w:rPr>
          <w:lang w:val="en-GB"/>
        </w:rPr>
      </w:pPr>
      <w:r w:rsidRPr="00F922CF">
        <w:rPr>
          <w:lang w:val="en-GB"/>
        </w:rPr>
        <w:t xml:space="preserve">In 2024, a full-scale evaluation process of </w:t>
      </w:r>
      <w:r w:rsidR="00962BEE">
        <w:rPr>
          <w:lang w:val="en-GB"/>
        </w:rPr>
        <w:t>SLU</w:t>
      </w:r>
      <w:r w:rsidR="00E25880">
        <w:rPr>
          <w:lang w:val="en-GB"/>
        </w:rPr>
        <w:t>’</w:t>
      </w:r>
      <w:r w:rsidR="00962BEE">
        <w:rPr>
          <w:lang w:val="en-GB"/>
        </w:rPr>
        <w:t xml:space="preserve">s </w:t>
      </w:r>
      <w:r>
        <w:rPr>
          <w:lang w:val="en-GB"/>
        </w:rPr>
        <w:t>doctoral</w:t>
      </w:r>
      <w:r w:rsidRPr="00F922CF">
        <w:rPr>
          <w:lang w:val="en-GB"/>
        </w:rPr>
        <w:t xml:space="preserve"> education </w:t>
      </w:r>
      <w:r w:rsidR="00962BEE" w:rsidRPr="00F922CF">
        <w:rPr>
          <w:lang w:val="en-GB"/>
        </w:rPr>
        <w:t xml:space="preserve">will be </w:t>
      </w:r>
      <w:r w:rsidR="00962BEE">
        <w:rPr>
          <w:lang w:val="en-GB"/>
        </w:rPr>
        <w:t>carried out</w:t>
      </w:r>
      <w:r w:rsidRPr="00F922CF">
        <w:rPr>
          <w:lang w:val="en-GB"/>
        </w:rPr>
        <w:t>. The envisaged process for this work is presented below.</w:t>
      </w:r>
    </w:p>
    <w:p w14:paraId="153F1B20" w14:textId="77777777" w:rsidR="00B86803" w:rsidRPr="001703D8" w:rsidRDefault="00F922CF" w:rsidP="00B86803">
      <w:pPr>
        <w:pStyle w:val="Heading1"/>
        <w:spacing w:line="240" w:lineRule="auto"/>
        <w:rPr>
          <w:lang w:val="en-GB"/>
        </w:rPr>
      </w:pPr>
      <w:r w:rsidRPr="001703D8">
        <w:rPr>
          <w:lang w:val="en-GB"/>
        </w:rPr>
        <w:t>Roles and responsibilities</w:t>
      </w:r>
    </w:p>
    <w:p w14:paraId="7350F228" w14:textId="559FEE9C" w:rsidR="003074D1" w:rsidRPr="001703D8" w:rsidRDefault="00F922CF" w:rsidP="00477CC2">
      <w:pPr>
        <w:spacing w:after="240" w:line="240" w:lineRule="auto"/>
        <w:rPr>
          <w:lang w:val="en-GB"/>
        </w:rPr>
      </w:pPr>
      <w:r w:rsidRPr="001703D8">
        <w:rPr>
          <w:b/>
          <w:lang w:val="en-GB"/>
        </w:rPr>
        <w:br/>
      </w:r>
      <w:r w:rsidRPr="00FD4E41">
        <w:rPr>
          <w:b/>
          <w:lang w:val="en-GB"/>
        </w:rPr>
        <w:t>The Division of Planning</w:t>
      </w:r>
      <w:r w:rsidRPr="00FD4E41">
        <w:rPr>
          <w:lang w:val="en-GB"/>
        </w:rPr>
        <w:t xml:space="preserve"> has</w:t>
      </w:r>
      <w:r w:rsidRPr="001703D8">
        <w:rPr>
          <w:lang w:val="en-GB"/>
        </w:rPr>
        <w:t xml:space="preserve"> overall responsibility for </w:t>
      </w:r>
      <w:r w:rsidR="00FD4E41">
        <w:rPr>
          <w:lang w:val="en-GB"/>
        </w:rPr>
        <w:t xml:space="preserve">supporting and coordinating </w:t>
      </w:r>
      <w:r w:rsidRPr="001703D8">
        <w:rPr>
          <w:lang w:val="en-GB"/>
        </w:rPr>
        <w:t>the process for SLU's systematic quality assurance.</w:t>
      </w:r>
    </w:p>
    <w:p w14:paraId="0366EF8E" w14:textId="77777777" w:rsidR="00F922CF" w:rsidRPr="00F922CF" w:rsidRDefault="00F922CF" w:rsidP="00F922CF">
      <w:pPr>
        <w:spacing w:after="240"/>
        <w:rPr>
          <w:b/>
          <w:lang w:val="en-GB"/>
        </w:rPr>
      </w:pPr>
      <w:r w:rsidRPr="00F922CF">
        <w:rPr>
          <w:b/>
          <w:lang w:val="en-GB"/>
        </w:rPr>
        <w:t>Faculty boards are expected to:</w:t>
      </w:r>
    </w:p>
    <w:p w14:paraId="1F00DA5A" w14:textId="0A09733A" w:rsidR="00F922CF" w:rsidRPr="00962BEE" w:rsidRDefault="00F922CF" w:rsidP="00962BEE">
      <w:pPr>
        <w:pStyle w:val="ListParagraph"/>
        <w:numPr>
          <w:ilvl w:val="0"/>
          <w:numId w:val="12"/>
        </w:numPr>
        <w:spacing w:after="240"/>
        <w:rPr>
          <w:lang w:val="en-GB"/>
        </w:rPr>
      </w:pPr>
      <w:r w:rsidRPr="00962BEE">
        <w:rPr>
          <w:lang w:val="en-GB"/>
        </w:rPr>
        <w:t>Produce documents (designed according to the instructions) for the quality dialogues.</w:t>
      </w:r>
    </w:p>
    <w:p w14:paraId="7EC57845" w14:textId="5E77583B" w:rsidR="00F922CF" w:rsidRPr="00962BEE" w:rsidRDefault="00F922CF" w:rsidP="00962BEE">
      <w:pPr>
        <w:pStyle w:val="ListParagraph"/>
        <w:numPr>
          <w:ilvl w:val="0"/>
          <w:numId w:val="12"/>
        </w:numPr>
        <w:spacing w:after="240"/>
        <w:rPr>
          <w:lang w:val="en-GB"/>
        </w:rPr>
      </w:pPr>
      <w:r w:rsidRPr="00962BEE">
        <w:rPr>
          <w:lang w:val="en-GB"/>
        </w:rPr>
        <w:t xml:space="preserve">Make sure that those who are active in the education process at different levels are given the opportunity to contribute to the </w:t>
      </w:r>
      <w:r w:rsidR="00962BEE">
        <w:rPr>
          <w:lang w:val="en-GB"/>
        </w:rPr>
        <w:t>quality assurance work</w:t>
      </w:r>
      <w:r w:rsidRPr="00962BEE">
        <w:rPr>
          <w:lang w:val="en-GB"/>
        </w:rPr>
        <w:t>.</w:t>
      </w:r>
    </w:p>
    <w:p w14:paraId="78A3FD81" w14:textId="1FFAE2A1" w:rsidR="00F922CF" w:rsidRPr="00962BEE" w:rsidRDefault="00F922CF" w:rsidP="00962BEE">
      <w:pPr>
        <w:pStyle w:val="ListParagraph"/>
        <w:numPr>
          <w:ilvl w:val="0"/>
          <w:numId w:val="12"/>
        </w:numPr>
        <w:spacing w:after="240"/>
        <w:rPr>
          <w:lang w:val="en-GB"/>
        </w:rPr>
      </w:pPr>
      <w:r w:rsidRPr="00962BEE">
        <w:rPr>
          <w:lang w:val="en-GB"/>
        </w:rPr>
        <w:t>Plan the work so that doctoral students are given the opportunity to participate in the</w:t>
      </w:r>
      <w:r w:rsidR="00962BEE">
        <w:rPr>
          <w:lang w:val="en-GB"/>
        </w:rPr>
        <w:t xml:space="preserve"> quality assurance work</w:t>
      </w:r>
      <w:r w:rsidRPr="00962BEE">
        <w:rPr>
          <w:lang w:val="en-GB"/>
        </w:rPr>
        <w:t>.</w:t>
      </w:r>
    </w:p>
    <w:p w14:paraId="171AA03D" w14:textId="5AED093E" w:rsidR="003074D1" w:rsidRPr="00962BEE" w:rsidRDefault="00F922CF" w:rsidP="00962BEE">
      <w:pPr>
        <w:pStyle w:val="ListParagraph"/>
        <w:numPr>
          <w:ilvl w:val="0"/>
          <w:numId w:val="12"/>
        </w:numPr>
        <w:spacing w:after="240"/>
        <w:rPr>
          <w:lang w:val="en-GB"/>
        </w:rPr>
      </w:pPr>
      <w:r w:rsidRPr="00962BEE">
        <w:rPr>
          <w:lang w:val="en-GB"/>
        </w:rPr>
        <w:t>Implement identified development measures according to the Vice-Chancellor's decision, as well as report back according to planned follow-up</w:t>
      </w:r>
      <w:r w:rsidR="00962BEE" w:rsidRPr="00962BEE">
        <w:rPr>
          <w:lang w:val="en-GB"/>
        </w:rPr>
        <w:t>.</w:t>
      </w:r>
    </w:p>
    <w:p w14:paraId="7381FB3B" w14:textId="77777777" w:rsidR="003074D1" w:rsidRPr="00F922CF" w:rsidRDefault="003074D1" w:rsidP="00F922CF">
      <w:pPr>
        <w:spacing w:after="240"/>
        <w:rPr>
          <w:lang w:val="en-GB"/>
        </w:rPr>
      </w:pPr>
    </w:p>
    <w:p w14:paraId="5C8FF3AD" w14:textId="78F456FB" w:rsidR="00F922CF" w:rsidRPr="00F922CF" w:rsidRDefault="00F922CF" w:rsidP="00F922CF">
      <w:pPr>
        <w:spacing w:after="240"/>
        <w:rPr>
          <w:b/>
          <w:lang w:val="en-GB"/>
        </w:rPr>
      </w:pPr>
      <w:r w:rsidRPr="00F922CF">
        <w:rPr>
          <w:b/>
          <w:lang w:val="en-GB"/>
        </w:rPr>
        <w:t xml:space="preserve">The </w:t>
      </w:r>
      <w:proofErr w:type="spellStart"/>
      <w:r w:rsidRPr="00F922CF">
        <w:rPr>
          <w:b/>
          <w:lang w:val="en-GB"/>
        </w:rPr>
        <w:t>S</w:t>
      </w:r>
      <w:r w:rsidR="002B396F">
        <w:rPr>
          <w:b/>
          <w:lang w:val="en-GB"/>
        </w:rPr>
        <w:t>luss</w:t>
      </w:r>
      <w:proofErr w:type="spellEnd"/>
      <w:r w:rsidRPr="00F922CF">
        <w:rPr>
          <w:b/>
          <w:lang w:val="en-GB"/>
        </w:rPr>
        <w:t xml:space="preserve"> </w:t>
      </w:r>
      <w:r w:rsidR="002B396F">
        <w:rPr>
          <w:b/>
          <w:lang w:val="en-GB"/>
        </w:rPr>
        <w:t>DN</w:t>
      </w:r>
      <w:r w:rsidRPr="00F922CF">
        <w:rPr>
          <w:b/>
          <w:lang w:val="en-GB"/>
        </w:rPr>
        <w:t xml:space="preserve"> is expected to:</w:t>
      </w:r>
    </w:p>
    <w:p w14:paraId="19842DC2" w14:textId="16F50FD3" w:rsidR="00F922CF" w:rsidRPr="00962BEE" w:rsidRDefault="00F922CF" w:rsidP="00962BEE">
      <w:pPr>
        <w:pStyle w:val="ListParagraph"/>
        <w:numPr>
          <w:ilvl w:val="0"/>
          <w:numId w:val="14"/>
        </w:numPr>
        <w:spacing w:after="240"/>
        <w:rPr>
          <w:lang w:val="en-GB"/>
        </w:rPr>
      </w:pPr>
      <w:r w:rsidRPr="00962BEE">
        <w:rPr>
          <w:lang w:val="en-GB"/>
        </w:rPr>
        <w:t>Appoint doctoral student representatives who will participate in the quality dialogues.</w:t>
      </w:r>
    </w:p>
    <w:p w14:paraId="7EDC3341" w14:textId="6958701A" w:rsidR="00F922CF" w:rsidRPr="00962BEE" w:rsidRDefault="00F922CF" w:rsidP="00962BEE">
      <w:pPr>
        <w:pStyle w:val="ListParagraph"/>
        <w:numPr>
          <w:ilvl w:val="0"/>
          <w:numId w:val="14"/>
        </w:numPr>
        <w:spacing w:after="240"/>
        <w:rPr>
          <w:lang w:val="en-GB"/>
        </w:rPr>
      </w:pPr>
      <w:r w:rsidRPr="00962BEE">
        <w:rPr>
          <w:lang w:val="en-GB"/>
        </w:rPr>
        <w:t xml:space="preserve">Contribute to </w:t>
      </w:r>
      <w:r w:rsidR="00962BEE" w:rsidRPr="00962BEE">
        <w:rPr>
          <w:lang w:val="en-GB"/>
        </w:rPr>
        <w:t>efficient</w:t>
      </w:r>
      <w:r w:rsidRPr="00962BEE">
        <w:rPr>
          <w:lang w:val="en-GB"/>
        </w:rPr>
        <w:t xml:space="preserve"> communication between relevant doctoral student representatives and the </w:t>
      </w:r>
      <w:r w:rsidR="003074D1" w:rsidRPr="00962BEE">
        <w:rPr>
          <w:lang w:val="en-GB"/>
        </w:rPr>
        <w:t>Div. of Planning</w:t>
      </w:r>
      <w:r w:rsidRPr="00962BEE">
        <w:rPr>
          <w:lang w:val="en-GB"/>
        </w:rPr>
        <w:t xml:space="preserve"> as well as other participating groups.</w:t>
      </w:r>
    </w:p>
    <w:p w14:paraId="60A74543" w14:textId="7214757E" w:rsidR="00F922CF" w:rsidRDefault="00F922CF" w:rsidP="00F922CF">
      <w:pPr>
        <w:spacing w:after="240"/>
        <w:rPr>
          <w:lang w:val="en-GB"/>
        </w:rPr>
      </w:pPr>
    </w:p>
    <w:p w14:paraId="15EC551E" w14:textId="77777777" w:rsidR="00962BEE" w:rsidRPr="00F922CF" w:rsidRDefault="00962BEE" w:rsidP="00F922CF">
      <w:pPr>
        <w:spacing w:after="240"/>
        <w:rPr>
          <w:lang w:val="en-GB"/>
        </w:rPr>
      </w:pPr>
    </w:p>
    <w:p w14:paraId="0C1916E6" w14:textId="77777777" w:rsidR="00F922CF" w:rsidRPr="003074D1" w:rsidRDefault="00F922CF" w:rsidP="00F922CF">
      <w:pPr>
        <w:spacing w:after="240"/>
        <w:rPr>
          <w:b/>
          <w:lang w:val="en-GB"/>
        </w:rPr>
      </w:pPr>
      <w:r w:rsidRPr="003074D1">
        <w:rPr>
          <w:b/>
          <w:lang w:val="en-GB"/>
        </w:rPr>
        <w:lastRenderedPageBreak/>
        <w:t xml:space="preserve">Respective </w:t>
      </w:r>
      <w:r w:rsidR="003074D1" w:rsidRPr="003074D1">
        <w:rPr>
          <w:b/>
          <w:lang w:val="en-GB"/>
        </w:rPr>
        <w:t>PhD student councils</w:t>
      </w:r>
      <w:r w:rsidRPr="003074D1">
        <w:rPr>
          <w:b/>
          <w:lang w:val="en-GB"/>
        </w:rPr>
        <w:t xml:space="preserve"> are expected to:</w:t>
      </w:r>
    </w:p>
    <w:p w14:paraId="39903D30" w14:textId="4E828D39" w:rsidR="00F922CF" w:rsidRPr="00962BEE" w:rsidRDefault="00F922CF" w:rsidP="00962BEE">
      <w:pPr>
        <w:pStyle w:val="ListParagraph"/>
        <w:numPr>
          <w:ilvl w:val="0"/>
          <w:numId w:val="15"/>
        </w:numPr>
        <w:spacing w:after="240"/>
        <w:rPr>
          <w:lang w:val="en-GB"/>
        </w:rPr>
      </w:pPr>
      <w:r w:rsidRPr="00962BEE">
        <w:rPr>
          <w:lang w:val="en-GB"/>
        </w:rPr>
        <w:t>Produce documents (designed according to the instructions) for the quality dialogues.</w:t>
      </w:r>
    </w:p>
    <w:p w14:paraId="6D8826C9" w14:textId="6F81FE94" w:rsidR="00F922CF" w:rsidRPr="00962BEE" w:rsidRDefault="00FD4E41" w:rsidP="00962BEE">
      <w:pPr>
        <w:pStyle w:val="ListParagraph"/>
        <w:numPr>
          <w:ilvl w:val="0"/>
          <w:numId w:val="15"/>
        </w:numPr>
        <w:spacing w:after="240"/>
        <w:rPr>
          <w:lang w:val="en-GB"/>
        </w:rPr>
      </w:pPr>
      <w:r w:rsidRPr="00962BEE">
        <w:rPr>
          <w:lang w:val="en-GB"/>
        </w:rPr>
        <w:t>Encourage</w:t>
      </w:r>
      <w:r w:rsidR="00F922CF" w:rsidRPr="00962BEE">
        <w:rPr>
          <w:lang w:val="en-GB"/>
        </w:rPr>
        <w:t xml:space="preserve"> doctoral students to participate in the </w:t>
      </w:r>
      <w:r w:rsidR="00962BEE" w:rsidRPr="00962BEE">
        <w:rPr>
          <w:lang w:val="en-GB"/>
        </w:rPr>
        <w:t xml:space="preserve">quality assurance </w:t>
      </w:r>
      <w:r w:rsidR="00F922CF" w:rsidRPr="00962BEE">
        <w:rPr>
          <w:lang w:val="en-GB"/>
        </w:rPr>
        <w:t xml:space="preserve">work </w:t>
      </w:r>
      <w:r w:rsidR="00962BEE" w:rsidRPr="00962BEE">
        <w:rPr>
          <w:lang w:val="en-GB"/>
        </w:rPr>
        <w:t xml:space="preserve">at departmental level </w:t>
      </w:r>
      <w:r w:rsidR="00962BEE">
        <w:rPr>
          <w:lang w:val="en-GB"/>
        </w:rPr>
        <w:t xml:space="preserve">in preparation </w:t>
      </w:r>
      <w:r w:rsidR="00F922CF" w:rsidRPr="00962BEE">
        <w:rPr>
          <w:lang w:val="en-GB"/>
        </w:rPr>
        <w:t>for the quality dialogues.</w:t>
      </w:r>
    </w:p>
    <w:p w14:paraId="1B44F0BF" w14:textId="77777777" w:rsidR="00477CC2" w:rsidRPr="00F922CF" w:rsidRDefault="00477CC2" w:rsidP="00477CC2">
      <w:pPr>
        <w:spacing w:after="240"/>
        <w:rPr>
          <w:lang w:val="en-GB"/>
        </w:rPr>
      </w:pPr>
    </w:p>
    <w:p w14:paraId="3ED48F73" w14:textId="4881D542" w:rsidR="007700DC" w:rsidRPr="003074D1" w:rsidRDefault="003074D1" w:rsidP="003074D1">
      <w:pPr>
        <w:pStyle w:val="ListParagraph"/>
        <w:numPr>
          <w:ilvl w:val="0"/>
          <w:numId w:val="10"/>
        </w:numPr>
        <w:spacing w:after="240"/>
        <w:rPr>
          <w:lang w:val="en-GB"/>
        </w:rPr>
      </w:pPr>
      <w:r w:rsidRPr="003074D1">
        <w:rPr>
          <w:rStyle w:val="Heading2Char"/>
          <w:u w:val="single"/>
          <w:lang w:val="en-GB"/>
        </w:rPr>
        <w:t xml:space="preserve">Initiation of </w:t>
      </w:r>
      <w:r w:rsidR="00967FC2">
        <w:rPr>
          <w:rStyle w:val="Heading2Char"/>
          <w:u w:val="single"/>
          <w:lang w:val="en-GB"/>
        </w:rPr>
        <w:t xml:space="preserve">the </w:t>
      </w:r>
      <w:r w:rsidRPr="003074D1">
        <w:rPr>
          <w:rStyle w:val="Heading2Char"/>
          <w:u w:val="single"/>
          <w:lang w:val="en-GB"/>
        </w:rPr>
        <w:t>process</w:t>
      </w:r>
      <w:r w:rsidR="00962BEE">
        <w:rPr>
          <w:lang w:val="en-GB"/>
        </w:rPr>
        <w:t xml:space="preserve"> (January</w:t>
      </w:r>
      <w:proofErr w:type="gramStart"/>
      <w:r w:rsidR="00962BEE">
        <w:rPr>
          <w:lang w:val="en-GB"/>
        </w:rPr>
        <w:t>)</w:t>
      </w:r>
      <w:proofErr w:type="gramEnd"/>
      <w:r w:rsidR="007700DC" w:rsidRPr="003074D1">
        <w:rPr>
          <w:lang w:val="en-GB"/>
        </w:rPr>
        <w:br/>
      </w:r>
      <w:r w:rsidRPr="003074D1">
        <w:rPr>
          <w:lang w:val="en-GB"/>
        </w:rPr>
        <w:t xml:space="preserve">At the beginning of the year, the </w:t>
      </w:r>
      <w:r>
        <w:rPr>
          <w:lang w:val="en-GB"/>
        </w:rPr>
        <w:t>Div. of Planning</w:t>
      </w:r>
      <w:r w:rsidRPr="003074D1">
        <w:rPr>
          <w:lang w:val="en-GB"/>
        </w:rPr>
        <w:t xml:space="preserve"> sends out instructions and documents for the year's quality assurance work.</w:t>
      </w:r>
    </w:p>
    <w:p w14:paraId="7B90143A" w14:textId="77777777" w:rsidR="000018F8" w:rsidRPr="003074D1" w:rsidRDefault="000018F8" w:rsidP="000018F8">
      <w:pPr>
        <w:pStyle w:val="ListParagraph"/>
        <w:spacing w:after="240"/>
        <w:rPr>
          <w:lang w:val="en-GB"/>
        </w:rPr>
      </w:pPr>
    </w:p>
    <w:p w14:paraId="6164F306" w14:textId="77777777" w:rsidR="007700DC" w:rsidRPr="000018F8" w:rsidRDefault="003074D1" w:rsidP="000018F8">
      <w:pPr>
        <w:pStyle w:val="ListParagraph"/>
        <w:spacing w:after="240"/>
        <w:rPr>
          <w:b/>
        </w:rPr>
      </w:pPr>
      <w:proofErr w:type="spellStart"/>
      <w:r>
        <w:rPr>
          <w:b/>
        </w:rPr>
        <w:t>Documents</w:t>
      </w:r>
      <w:proofErr w:type="spellEnd"/>
      <w:r w:rsidR="007700DC" w:rsidRPr="000018F8">
        <w:rPr>
          <w:b/>
        </w:rPr>
        <w:t xml:space="preserve">: </w:t>
      </w:r>
    </w:p>
    <w:p w14:paraId="78CC140E" w14:textId="77777777" w:rsidR="000018F8" w:rsidRDefault="003074D1" w:rsidP="000018F8">
      <w:pPr>
        <w:pStyle w:val="ListParagraph"/>
        <w:numPr>
          <w:ilvl w:val="1"/>
          <w:numId w:val="9"/>
        </w:numPr>
        <w:spacing w:after="240"/>
      </w:pPr>
      <w:r>
        <w:t xml:space="preserve">Overall </w:t>
      </w:r>
      <w:proofErr w:type="spellStart"/>
      <w:r>
        <w:t>instructions</w:t>
      </w:r>
      <w:proofErr w:type="spellEnd"/>
    </w:p>
    <w:p w14:paraId="482A45FC" w14:textId="648891EA" w:rsidR="000018F8" w:rsidRPr="00F10225" w:rsidRDefault="003074D1" w:rsidP="000018F8">
      <w:pPr>
        <w:pStyle w:val="ListParagraph"/>
        <w:numPr>
          <w:ilvl w:val="1"/>
          <w:numId w:val="9"/>
        </w:numPr>
        <w:spacing w:after="240"/>
        <w:rPr>
          <w:lang w:val="en-GB"/>
        </w:rPr>
      </w:pPr>
      <w:r w:rsidRPr="00F10225">
        <w:rPr>
          <w:lang w:val="en-GB"/>
        </w:rPr>
        <w:t xml:space="preserve">Dialogue tool </w:t>
      </w:r>
      <w:r w:rsidR="00F10225" w:rsidRPr="00F10225">
        <w:rPr>
          <w:lang w:val="en-GB"/>
        </w:rPr>
        <w:t>– to support the discussions at department</w:t>
      </w:r>
      <w:r w:rsidR="00F10225">
        <w:rPr>
          <w:lang w:val="en-GB"/>
        </w:rPr>
        <w:t>/division level</w:t>
      </w:r>
    </w:p>
    <w:p w14:paraId="18CBB9C7" w14:textId="77777777" w:rsidR="000018F8" w:rsidRDefault="003074D1" w:rsidP="000018F8">
      <w:pPr>
        <w:pStyle w:val="ListParagraph"/>
        <w:numPr>
          <w:ilvl w:val="1"/>
          <w:numId w:val="9"/>
        </w:numPr>
        <w:spacing w:after="240"/>
      </w:pPr>
      <w:proofErr w:type="spellStart"/>
      <w:r>
        <w:t>Statistics</w:t>
      </w:r>
      <w:proofErr w:type="spellEnd"/>
      <w:r>
        <w:t>/</w:t>
      </w:r>
      <w:proofErr w:type="spellStart"/>
      <w:r>
        <w:t>Key</w:t>
      </w:r>
      <w:proofErr w:type="spellEnd"/>
      <w:r>
        <w:t xml:space="preserve"> </w:t>
      </w:r>
      <w:proofErr w:type="spellStart"/>
      <w:r>
        <w:t>indicators</w:t>
      </w:r>
      <w:proofErr w:type="spellEnd"/>
    </w:p>
    <w:p w14:paraId="5AA2C9FA" w14:textId="0B514BAC" w:rsidR="003074D1" w:rsidRPr="003074D1" w:rsidRDefault="003074D1" w:rsidP="003074D1">
      <w:pPr>
        <w:pStyle w:val="ListParagraph"/>
        <w:numPr>
          <w:ilvl w:val="1"/>
          <w:numId w:val="9"/>
        </w:numPr>
        <w:spacing w:after="240"/>
        <w:rPr>
          <w:lang w:val="en-GB"/>
        </w:rPr>
      </w:pPr>
      <w:r w:rsidRPr="003074D1">
        <w:rPr>
          <w:lang w:val="en-GB"/>
        </w:rPr>
        <w:t>Template for</w:t>
      </w:r>
      <w:r>
        <w:rPr>
          <w:lang w:val="en-GB"/>
        </w:rPr>
        <w:t xml:space="preserve"> the</w:t>
      </w:r>
      <w:r w:rsidRPr="003074D1">
        <w:rPr>
          <w:lang w:val="en-GB"/>
        </w:rPr>
        <w:t xml:space="preserve"> current situation analysis from faculties </w:t>
      </w:r>
    </w:p>
    <w:p w14:paraId="322B6EFC" w14:textId="77777777" w:rsidR="007700DC" w:rsidRPr="003074D1" w:rsidRDefault="003074D1" w:rsidP="003074D1">
      <w:pPr>
        <w:pStyle w:val="ListParagraph"/>
        <w:numPr>
          <w:ilvl w:val="1"/>
          <w:numId w:val="9"/>
        </w:numPr>
        <w:spacing w:after="240"/>
        <w:rPr>
          <w:lang w:val="en-GB"/>
        </w:rPr>
      </w:pPr>
      <w:r w:rsidRPr="003074D1">
        <w:rPr>
          <w:lang w:val="en-GB"/>
        </w:rPr>
        <w:t>Any other documentation, for example results from the latest doctoral survey and employee survey.</w:t>
      </w:r>
      <w:r w:rsidR="007700DC" w:rsidRPr="003074D1">
        <w:rPr>
          <w:lang w:val="en-GB"/>
        </w:rPr>
        <w:t xml:space="preserve">  </w:t>
      </w:r>
    </w:p>
    <w:p w14:paraId="474D9A5B" w14:textId="77777777" w:rsidR="007700DC" w:rsidRPr="003074D1" w:rsidRDefault="007700DC" w:rsidP="000018F8">
      <w:pPr>
        <w:pStyle w:val="ListParagraph"/>
        <w:spacing w:after="240"/>
        <w:rPr>
          <w:lang w:val="en-GB"/>
        </w:rPr>
      </w:pPr>
    </w:p>
    <w:p w14:paraId="0727629D" w14:textId="77777777" w:rsidR="003074D1" w:rsidRDefault="003074D1" w:rsidP="003074D1">
      <w:pPr>
        <w:pStyle w:val="ListParagraph"/>
        <w:spacing w:after="240"/>
        <w:rPr>
          <w:b/>
          <w:lang w:val="en-GB"/>
        </w:rPr>
      </w:pPr>
      <w:r w:rsidRPr="003074D1">
        <w:rPr>
          <w:b/>
          <w:lang w:val="en-GB"/>
        </w:rPr>
        <w:t>The Div. of Planning is responsible for</w:t>
      </w:r>
      <w:r w:rsidR="007700DC" w:rsidRPr="003074D1">
        <w:rPr>
          <w:b/>
          <w:lang w:val="en-GB"/>
        </w:rPr>
        <w:t>:</w:t>
      </w:r>
    </w:p>
    <w:p w14:paraId="0CFED470" w14:textId="77777777" w:rsidR="003074D1" w:rsidRDefault="003074D1" w:rsidP="003074D1">
      <w:pPr>
        <w:pStyle w:val="ListParagraph"/>
        <w:spacing w:after="240"/>
        <w:rPr>
          <w:b/>
          <w:lang w:val="en-GB"/>
        </w:rPr>
      </w:pPr>
    </w:p>
    <w:p w14:paraId="27289765" w14:textId="77777777" w:rsidR="003074D1" w:rsidRPr="003074D1" w:rsidRDefault="003074D1" w:rsidP="003074D1">
      <w:pPr>
        <w:pStyle w:val="ListParagraph"/>
        <w:numPr>
          <w:ilvl w:val="1"/>
          <w:numId w:val="9"/>
        </w:numPr>
        <w:spacing w:after="240"/>
        <w:rPr>
          <w:lang w:val="en-GB"/>
        </w:rPr>
      </w:pPr>
      <w:r>
        <w:rPr>
          <w:lang w:val="en-GB"/>
        </w:rPr>
        <w:t>Distributing</w:t>
      </w:r>
      <w:r w:rsidRPr="003074D1">
        <w:rPr>
          <w:lang w:val="en-GB"/>
        </w:rPr>
        <w:t xml:space="preserve"> instructions and other documents that are needed (see above).</w:t>
      </w:r>
    </w:p>
    <w:p w14:paraId="5B44B4D6" w14:textId="15C9405F" w:rsidR="007700DC" w:rsidRDefault="003074D1" w:rsidP="003074D1">
      <w:pPr>
        <w:pStyle w:val="ListParagraph"/>
        <w:numPr>
          <w:ilvl w:val="1"/>
          <w:numId w:val="9"/>
        </w:numPr>
        <w:spacing w:after="240"/>
        <w:rPr>
          <w:lang w:val="en-GB"/>
        </w:rPr>
      </w:pPr>
      <w:r w:rsidRPr="003074D1">
        <w:rPr>
          <w:lang w:val="en-GB"/>
        </w:rPr>
        <w:t xml:space="preserve">Booking dates for quality dialogues with faculty </w:t>
      </w:r>
      <w:r w:rsidR="00962BEE">
        <w:rPr>
          <w:lang w:val="en-GB"/>
        </w:rPr>
        <w:t xml:space="preserve">boards </w:t>
      </w:r>
      <w:r w:rsidRPr="003074D1">
        <w:rPr>
          <w:lang w:val="en-GB"/>
        </w:rPr>
        <w:t xml:space="preserve">and </w:t>
      </w:r>
      <w:r w:rsidR="00FD4E41">
        <w:rPr>
          <w:lang w:val="en-GB"/>
        </w:rPr>
        <w:t>doctoral student councils</w:t>
      </w:r>
      <w:r w:rsidRPr="003074D1">
        <w:rPr>
          <w:lang w:val="en-GB"/>
        </w:rPr>
        <w:t>, and send invitation</w:t>
      </w:r>
      <w:r w:rsidR="00962BEE">
        <w:rPr>
          <w:lang w:val="en-GB"/>
        </w:rPr>
        <w:t>s</w:t>
      </w:r>
      <w:r w:rsidRPr="003074D1">
        <w:rPr>
          <w:lang w:val="en-GB"/>
        </w:rPr>
        <w:t>.</w:t>
      </w:r>
    </w:p>
    <w:p w14:paraId="75DA69F4" w14:textId="77777777" w:rsidR="003074D1" w:rsidRPr="003074D1" w:rsidRDefault="003074D1" w:rsidP="003074D1">
      <w:pPr>
        <w:pStyle w:val="ListParagraph"/>
        <w:spacing w:after="240"/>
        <w:ind w:left="1440"/>
        <w:rPr>
          <w:lang w:val="en-GB"/>
        </w:rPr>
      </w:pPr>
    </w:p>
    <w:p w14:paraId="571FAB47" w14:textId="77777777" w:rsidR="000018F8" w:rsidRPr="00B465CF" w:rsidRDefault="00B465CF" w:rsidP="00B465CF">
      <w:pPr>
        <w:pStyle w:val="ListParagraph"/>
        <w:numPr>
          <w:ilvl w:val="0"/>
          <w:numId w:val="10"/>
        </w:numPr>
        <w:spacing w:after="240"/>
        <w:rPr>
          <w:lang w:val="en-GB"/>
        </w:rPr>
      </w:pPr>
      <w:r w:rsidRPr="00B465CF">
        <w:rPr>
          <w:rStyle w:val="Heading2Char"/>
          <w:u w:val="single"/>
          <w:lang w:val="en-GB"/>
        </w:rPr>
        <w:t xml:space="preserve">Work at faculties and departments with current situation analysis and other data before the quality dialogues </w:t>
      </w:r>
      <w:r>
        <w:rPr>
          <w:lang w:val="en-GB"/>
        </w:rPr>
        <w:t xml:space="preserve">(February </w:t>
      </w:r>
      <w:r w:rsidR="007700DC" w:rsidRPr="00B465CF">
        <w:rPr>
          <w:lang w:val="en-GB"/>
        </w:rPr>
        <w:t xml:space="preserve">-September) </w:t>
      </w:r>
    </w:p>
    <w:p w14:paraId="74FAA386" w14:textId="07C4D30D" w:rsidR="00B465CF" w:rsidRPr="00B465CF" w:rsidRDefault="00B465CF" w:rsidP="00B465CF">
      <w:pPr>
        <w:spacing w:after="240"/>
        <w:ind w:left="720"/>
        <w:rPr>
          <w:lang w:val="en-GB"/>
        </w:rPr>
      </w:pPr>
      <w:r w:rsidRPr="00B465CF">
        <w:rPr>
          <w:lang w:val="en-GB"/>
        </w:rPr>
        <w:t xml:space="preserve">From February, the faculty </w:t>
      </w:r>
      <w:r>
        <w:rPr>
          <w:lang w:val="en-GB"/>
        </w:rPr>
        <w:t>boards</w:t>
      </w:r>
      <w:r w:rsidRPr="00B465CF">
        <w:rPr>
          <w:lang w:val="en-GB"/>
        </w:rPr>
        <w:t xml:space="preserve"> can work with the current situation analysis. How the process for this should be set up is decided by each faculty, but it is important that all groups that are involved in the </w:t>
      </w:r>
      <w:r>
        <w:rPr>
          <w:lang w:val="en-GB"/>
        </w:rPr>
        <w:t xml:space="preserve">doctoral </w:t>
      </w:r>
      <w:r w:rsidRPr="00B465CF">
        <w:rPr>
          <w:lang w:val="en-GB"/>
        </w:rPr>
        <w:t xml:space="preserve">education can share their experiences and views. The overall purpose of the current situation analysis is to jointly discuss the conditions for good quality within the faculty/department/department's </w:t>
      </w:r>
      <w:r>
        <w:rPr>
          <w:lang w:val="en-GB"/>
        </w:rPr>
        <w:t>doctoral</w:t>
      </w:r>
      <w:r w:rsidRPr="00B465CF">
        <w:rPr>
          <w:lang w:val="en-GB"/>
        </w:rPr>
        <w:t xml:space="preserve"> education and to identify possible development measures. </w:t>
      </w:r>
      <w:r w:rsidR="00F10225">
        <w:rPr>
          <w:lang w:val="en-GB"/>
        </w:rPr>
        <w:t xml:space="preserve">The dialogue tool can be used to support these discussions. </w:t>
      </w:r>
      <w:r w:rsidRPr="00B465CF">
        <w:rPr>
          <w:lang w:val="en-GB"/>
        </w:rPr>
        <w:t xml:space="preserve">The current situation analysis must not become a "desktop product". </w:t>
      </w:r>
      <w:r w:rsidR="00FD4E41" w:rsidRPr="00FD4E41">
        <w:rPr>
          <w:lang w:val="en-GB"/>
        </w:rPr>
        <w:t xml:space="preserve">Each faculty board is responsible for planning the process in a way that best suits the conditions of the faculty and </w:t>
      </w:r>
      <w:r w:rsidR="00FD4E41">
        <w:rPr>
          <w:lang w:val="en-GB"/>
        </w:rPr>
        <w:t>departments</w:t>
      </w:r>
      <w:r w:rsidR="00FD4E41" w:rsidRPr="00FD4E41">
        <w:rPr>
          <w:lang w:val="en-GB"/>
        </w:rPr>
        <w:t>, so that the work leads to systematic and inclusive participation in the quality assurance process.</w:t>
      </w:r>
      <w:r w:rsidR="00FD4E41">
        <w:rPr>
          <w:lang w:val="en-GB"/>
        </w:rPr>
        <w:t xml:space="preserve"> </w:t>
      </w:r>
      <w:r w:rsidRPr="00B465CF">
        <w:rPr>
          <w:lang w:val="en-GB"/>
        </w:rPr>
        <w:t xml:space="preserve">The dialogue tool is intended </w:t>
      </w:r>
      <w:r w:rsidRPr="00B465CF">
        <w:rPr>
          <w:lang w:val="en-GB"/>
        </w:rPr>
        <w:lastRenderedPageBreak/>
        <w:t xml:space="preserve">to be used as a support for discussions about the quality of </w:t>
      </w:r>
      <w:r>
        <w:rPr>
          <w:lang w:val="en-GB"/>
        </w:rPr>
        <w:t>doctoral</w:t>
      </w:r>
      <w:r w:rsidRPr="00B465CF">
        <w:rPr>
          <w:lang w:val="en-GB"/>
        </w:rPr>
        <w:t xml:space="preserve"> education at departmental level.</w:t>
      </w:r>
    </w:p>
    <w:p w14:paraId="4E6038A0" w14:textId="77777777" w:rsidR="00E07316" w:rsidRDefault="00B465CF" w:rsidP="00B465CF">
      <w:pPr>
        <w:spacing w:after="240"/>
        <w:ind w:left="720"/>
        <w:rPr>
          <w:lang w:val="en-GB"/>
        </w:rPr>
      </w:pPr>
      <w:r w:rsidRPr="00B465CF">
        <w:rPr>
          <w:lang w:val="en-GB"/>
        </w:rPr>
        <w:t>The faculty compiles the results from the work on the current situation analysis according to the instructions below and this is sent to the planning department in September to be used in the quality dialogues during the autumn.</w:t>
      </w:r>
    </w:p>
    <w:p w14:paraId="5C693029" w14:textId="77777777" w:rsidR="00500AA1" w:rsidRPr="00B465CF" w:rsidRDefault="00500AA1" w:rsidP="00B465CF">
      <w:pPr>
        <w:spacing w:after="240"/>
        <w:ind w:left="720"/>
        <w:rPr>
          <w:lang w:val="en-GB"/>
        </w:rPr>
      </w:pPr>
    </w:p>
    <w:p w14:paraId="4A696D29" w14:textId="548FB193" w:rsidR="00E07316" w:rsidRPr="00B465CF" w:rsidRDefault="007700DC" w:rsidP="007700DC">
      <w:pPr>
        <w:pStyle w:val="ListParagraph"/>
        <w:numPr>
          <w:ilvl w:val="0"/>
          <w:numId w:val="10"/>
        </w:numPr>
        <w:spacing w:after="240"/>
        <w:rPr>
          <w:lang w:val="en-GB"/>
        </w:rPr>
      </w:pPr>
      <w:r w:rsidRPr="00B465CF">
        <w:rPr>
          <w:rStyle w:val="Heading2Char"/>
          <w:u w:val="single"/>
          <w:lang w:val="en-GB"/>
        </w:rPr>
        <w:t xml:space="preserve">Deadline </w:t>
      </w:r>
      <w:r w:rsidR="00B465CF" w:rsidRPr="00B465CF">
        <w:rPr>
          <w:rStyle w:val="Heading2Char"/>
          <w:u w:val="single"/>
          <w:lang w:val="en-GB"/>
        </w:rPr>
        <w:t xml:space="preserve">for current situation analysis from faculty boards </w:t>
      </w:r>
      <w:r w:rsidR="00F10225">
        <w:rPr>
          <w:rStyle w:val="Heading2Char"/>
          <w:u w:val="single"/>
          <w:lang w:val="en-GB"/>
        </w:rPr>
        <w:t xml:space="preserve">and comments from the PhD student council </w:t>
      </w:r>
      <w:r w:rsidRPr="00B465CF">
        <w:rPr>
          <w:lang w:val="en-GB"/>
        </w:rPr>
        <w:t>(September)</w:t>
      </w:r>
    </w:p>
    <w:p w14:paraId="498D96AF" w14:textId="77777777" w:rsidR="00E07316" w:rsidRPr="00B465CF" w:rsidRDefault="00E07316" w:rsidP="00E07316">
      <w:pPr>
        <w:pStyle w:val="ListParagraph"/>
        <w:spacing w:after="240"/>
        <w:rPr>
          <w:rStyle w:val="Heading2Char"/>
          <w:lang w:val="en-GB"/>
        </w:rPr>
      </w:pPr>
    </w:p>
    <w:p w14:paraId="57DA9AC7" w14:textId="59968A49" w:rsidR="00E07316" w:rsidRPr="00500AA1" w:rsidRDefault="00B465CF" w:rsidP="00E07316">
      <w:pPr>
        <w:pStyle w:val="ListParagraph"/>
        <w:spacing w:after="240"/>
        <w:rPr>
          <w:bCs/>
          <w:lang w:val="en-GB"/>
        </w:rPr>
      </w:pPr>
      <w:r w:rsidRPr="00500AA1">
        <w:rPr>
          <w:bCs/>
          <w:lang w:val="en-GB"/>
        </w:rPr>
        <w:t xml:space="preserve">Each faculty board submits </w:t>
      </w:r>
      <w:r w:rsidR="00500AA1" w:rsidRPr="00500AA1">
        <w:rPr>
          <w:bCs/>
          <w:lang w:val="en-GB"/>
        </w:rPr>
        <w:t>a</w:t>
      </w:r>
      <w:r w:rsidR="00500AA1">
        <w:rPr>
          <w:bCs/>
          <w:lang w:val="en-GB"/>
        </w:rPr>
        <w:t xml:space="preserve"> </w:t>
      </w:r>
      <w:r w:rsidRPr="00500AA1">
        <w:rPr>
          <w:bCs/>
          <w:lang w:val="en-GB"/>
        </w:rPr>
        <w:t xml:space="preserve">current situation analysis according to the template. </w:t>
      </w:r>
      <w:r w:rsidR="00F10225" w:rsidRPr="00F10225">
        <w:rPr>
          <w:bCs/>
          <w:lang w:val="en-GB"/>
        </w:rPr>
        <w:t xml:space="preserve">Each doctoral </w:t>
      </w:r>
      <w:r w:rsidR="00F10225">
        <w:rPr>
          <w:bCs/>
          <w:lang w:val="en-GB"/>
        </w:rPr>
        <w:t>student council makes comments</w:t>
      </w:r>
      <w:r w:rsidR="00F10225" w:rsidRPr="00F10225">
        <w:rPr>
          <w:bCs/>
          <w:lang w:val="en-GB"/>
        </w:rPr>
        <w:t xml:space="preserve"> on the faculty's current situation analysis before the quality dialogues.</w:t>
      </w:r>
    </w:p>
    <w:p w14:paraId="7870B103" w14:textId="77777777" w:rsidR="00E07316" w:rsidRPr="00500AA1" w:rsidRDefault="00E07316" w:rsidP="00E07316">
      <w:pPr>
        <w:pStyle w:val="ListParagraph"/>
        <w:spacing w:after="240"/>
        <w:rPr>
          <w:bCs/>
          <w:lang w:val="en-GB"/>
        </w:rPr>
      </w:pPr>
    </w:p>
    <w:p w14:paraId="3DAE0C2B" w14:textId="39B3E259" w:rsidR="00E07316" w:rsidRPr="00F10225" w:rsidRDefault="00500AA1" w:rsidP="00F10225">
      <w:pPr>
        <w:pStyle w:val="ListParagraph"/>
        <w:spacing w:after="240"/>
        <w:rPr>
          <w:bCs/>
          <w:lang w:val="en-GB"/>
        </w:rPr>
      </w:pPr>
      <w:r w:rsidRPr="001703D8">
        <w:rPr>
          <w:bCs/>
          <w:lang w:val="en-GB"/>
        </w:rPr>
        <w:t xml:space="preserve">The current situation analysis shall contain:  </w:t>
      </w:r>
    </w:p>
    <w:p w14:paraId="5915951A" w14:textId="77777777" w:rsidR="00E07316" w:rsidRPr="00E07316" w:rsidRDefault="00500AA1" w:rsidP="00E07316">
      <w:pPr>
        <w:pStyle w:val="ListParagraph"/>
        <w:numPr>
          <w:ilvl w:val="1"/>
          <w:numId w:val="9"/>
        </w:numPr>
        <w:spacing w:after="240"/>
      </w:pPr>
      <w:r>
        <w:rPr>
          <w:bCs/>
        </w:rPr>
        <w:t xml:space="preserve">SWOT </w:t>
      </w:r>
      <w:proofErr w:type="spellStart"/>
      <w:r w:rsidR="00E07316">
        <w:rPr>
          <w:bCs/>
        </w:rPr>
        <w:t>analys</w:t>
      </w:r>
      <w:r>
        <w:rPr>
          <w:bCs/>
        </w:rPr>
        <w:t>is</w:t>
      </w:r>
      <w:proofErr w:type="spellEnd"/>
    </w:p>
    <w:p w14:paraId="2C05EB3A" w14:textId="51E42567" w:rsidR="00902C8F" w:rsidRPr="00F10225" w:rsidRDefault="00500AA1" w:rsidP="00E07316">
      <w:pPr>
        <w:pStyle w:val="ListParagraph"/>
        <w:numPr>
          <w:ilvl w:val="1"/>
          <w:numId w:val="9"/>
        </w:numPr>
        <w:spacing w:after="240"/>
        <w:rPr>
          <w:lang w:val="en-GB"/>
        </w:rPr>
      </w:pPr>
      <w:r w:rsidRPr="001703D8">
        <w:rPr>
          <w:bCs/>
          <w:lang w:val="en-GB"/>
        </w:rPr>
        <w:t xml:space="preserve">Summary of the results from the discussions at departmental level (supported by the dialogue tool). </w:t>
      </w:r>
    </w:p>
    <w:p w14:paraId="387BBB02" w14:textId="3A8C924B" w:rsidR="00F10225" w:rsidRDefault="008228F1" w:rsidP="00F10225">
      <w:pPr>
        <w:pStyle w:val="ListParagraph"/>
        <w:spacing w:after="240"/>
        <w:rPr>
          <w:bCs/>
          <w:lang w:val="en-GB"/>
        </w:rPr>
      </w:pPr>
      <w:r w:rsidRPr="00F10225">
        <w:rPr>
          <w:bCs/>
          <w:noProof/>
          <w:lang w:eastAsia="sv-SE"/>
        </w:rPr>
        <mc:AlternateContent>
          <mc:Choice Requires="wps">
            <w:drawing>
              <wp:anchor distT="45720" distB="45720" distL="114300" distR="114300" simplePos="0" relativeHeight="251659264" behindDoc="0" locked="0" layoutInCell="1" allowOverlap="1" wp14:anchorId="74DDEC44" wp14:editId="1140312A">
                <wp:simplePos x="0" y="0"/>
                <wp:positionH relativeFrom="column">
                  <wp:posOffset>93345</wp:posOffset>
                </wp:positionH>
                <wp:positionV relativeFrom="paragraph">
                  <wp:posOffset>229870</wp:posOffset>
                </wp:positionV>
                <wp:extent cx="5076825" cy="1990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90725"/>
                        </a:xfrm>
                        <a:prstGeom prst="rect">
                          <a:avLst/>
                        </a:prstGeom>
                        <a:solidFill>
                          <a:srgbClr val="FFFFFF"/>
                        </a:solidFill>
                        <a:ln w="28575">
                          <a:solidFill>
                            <a:srgbClr val="000000"/>
                          </a:solidFill>
                          <a:miter lim="800000"/>
                          <a:headEnd/>
                          <a:tailEnd/>
                        </a:ln>
                      </wps:spPr>
                      <wps:txbx>
                        <w:txbxContent>
                          <w:p w14:paraId="0C938BC4" w14:textId="10800DA7" w:rsidR="00F10225" w:rsidRPr="00F10225" w:rsidRDefault="008228F1" w:rsidP="00F10225">
                            <w:pPr>
                              <w:rPr>
                                <w:lang w:val="en-GB"/>
                              </w:rPr>
                            </w:pPr>
                            <w:r>
                              <w:rPr>
                                <w:lang w:val="en-GB"/>
                              </w:rPr>
                              <w:br/>
                            </w:r>
                            <w:r w:rsidR="00F10225" w:rsidRPr="00F10225">
                              <w:rPr>
                                <w:lang w:val="en-GB"/>
                              </w:rPr>
                              <w:t xml:space="preserve">The faculty's current situation analysis is sent </w:t>
                            </w:r>
                            <w:r w:rsidR="00F10225" w:rsidRPr="008228F1">
                              <w:rPr>
                                <w:b/>
                                <w:lang w:val="en-GB"/>
                              </w:rPr>
                              <w:t>no later than September 15,</w:t>
                            </w:r>
                            <w:r w:rsidR="00F10225" w:rsidRPr="00F10225">
                              <w:rPr>
                                <w:lang w:val="en-GB"/>
                              </w:rPr>
                              <w:t xml:space="preserve"> 2024 to </w:t>
                            </w:r>
                            <w:hyperlink r:id="rId12" w:history="1">
                              <w:r w:rsidRPr="004000B1">
                                <w:rPr>
                                  <w:rStyle w:val="Hyperlink"/>
                                  <w:lang w:val="en-GB"/>
                                </w:rPr>
                                <w:t>Fur-sekr@slu.se</w:t>
                              </w:r>
                            </w:hyperlink>
                            <w:r w:rsidR="00F10225" w:rsidRPr="00F10225">
                              <w:rPr>
                                <w:lang w:val="en-GB"/>
                              </w:rPr>
                              <w:t>.</w:t>
                            </w:r>
                            <w:r>
                              <w:rPr>
                                <w:lang w:val="en-GB"/>
                              </w:rPr>
                              <w:t xml:space="preserve"> </w:t>
                            </w:r>
                          </w:p>
                          <w:p w14:paraId="136597D3" w14:textId="2561426D" w:rsidR="00F10225" w:rsidRPr="00F10225" w:rsidRDefault="00F10225" w:rsidP="00F10225">
                            <w:pPr>
                              <w:rPr>
                                <w:lang w:val="en-GB"/>
                              </w:rPr>
                            </w:pPr>
                            <w:r w:rsidRPr="00F10225">
                              <w:rPr>
                                <w:lang w:val="en-GB"/>
                              </w:rPr>
                              <w:t xml:space="preserve">The respective current situation analysis is immediately forwarded to the doctoral </w:t>
                            </w:r>
                            <w:r w:rsidR="008228F1">
                              <w:rPr>
                                <w:lang w:val="en-GB"/>
                              </w:rPr>
                              <w:t xml:space="preserve">student </w:t>
                            </w:r>
                            <w:r w:rsidRPr="00F10225">
                              <w:rPr>
                                <w:lang w:val="en-GB"/>
                              </w:rPr>
                              <w:t>council.</w:t>
                            </w:r>
                          </w:p>
                          <w:p w14:paraId="01E15F96" w14:textId="6CCE44A9" w:rsidR="00F10225" w:rsidRPr="00F10225" w:rsidRDefault="00F10225" w:rsidP="00F10225">
                            <w:pPr>
                              <w:rPr>
                                <w:lang w:val="en-GB"/>
                              </w:rPr>
                            </w:pPr>
                            <w:r w:rsidRPr="00F10225">
                              <w:rPr>
                                <w:lang w:val="en-GB"/>
                              </w:rPr>
                              <w:t xml:space="preserve">The doctoral </w:t>
                            </w:r>
                            <w:r w:rsidR="008228F1">
                              <w:rPr>
                                <w:lang w:val="en-GB"/>
                              </w:rPr>
                              <w:t xml:space="preserve">student council </w:t>
                            </w:r>
                            <w:r w:rsidRPr="00F10225">
                              <w:rPr>
                                <w:lang w:val="en-GB"/>
                              </w:rPr>
                              <w:t>writes comments on the faculty's current situation analysis an</w:t>
                            </w:r>
                            <w:r w:rsidR="008228F1">
                              <w:rPr>
                                <w:lang w:val="en-GB"/>
                              </w:rPr>
                              <w:t xml:space="preserve">d sends this to </w:t>
                            </w:r>
                            <w:hyperlink r:id="rId13" w:history="1">
                              <w:r w:rsidR="008228F1" w:rsidRPr="004000B1">
                                <w:rPr>
                                  <w:rStyle w:val="Hyperlink"/>
                                  <w:lang w:val="en-GB"/>
                                </w:rPr>
                                <w:t>Fur-sekr@slu.se</w:t>
                              </w:r>
                            </w:hyperlink>
                            <w:r w:rsidR="008228F1">
                              <w:rPr>
                                <w:lang w:val="en-GB"/>
                              </w:rPr>
                              <w:t xml:space="preserve"> </w:t>
                            </w:r>
                            <w:r w:rsidRPr="008228F1">
                              <w:rPr>
                                <w:b/>
                                <w:lang w:val="en-GB"/>
                              </w:rPr>
                              <w:t>no later than one week before the respective quality dialogue.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DEC44" id="_x0000_t202" coordsize="21600,21600" o:spt="202" path="m,l,21600r21600,l21600,xe">
                <v:stroke joinstyle="miter"/>
                <v:path gradientshapeok="t" o:connecttype="rect"/>
              </v:shapetype>
              <v:shape id="Text Box 2" o:spid="_x0000_s1026" type="#_x0000_t202" style="position:absolute;left:0;text-align:left;margin-left:7.35pt;margin-top:18.1pt;width:399.75pt;height:1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" strokeweight="2.25pt">
                <v:textbox>
                  <w:txbxContent>
                    <w:p w14:paraId="0C938BC4" w14:textId="10800DA7" w:rsidR="00F10225" w:rsidRPr="00F10225" w:rsidRDefault="008228F1" w:rsidP="00F10225">
                      <w:pPr>
                        <w:rPr>
                          <w:lang w:val="en-GB"/>
                        </w:rPr>
                      </w:pPr>
                      <w:r>
                        <w:rPr>
                          <w:lang w:val="en-GB"/>
                        </w:rPr>
                        <w:br/>
                      </w:r>
                      <w:r w:rsidR="00F10225" w:rsidRPr="00F10225">
                        <w:rPr>
                          <w:lang w:val="en-GB"/>
                        </w:rPr>
                        <w:t xml:space="preserve">The faculty's current situation analysis is sent </w:t>
                      </w:r>
                      <w:r w:rsidR="00F10225" w:rsidRPr="008228F1">
                        <w:rPr>
                          <w:b/>
                          <w:lang w:val="en-GB"/>
                        </w:rPr>
                        <w:t>no later than September 15,</w:t>
                      </w:r>
                      <w:r w:rsidR="00F10225" w:rsidRPr="00F10225">
                        <w:rPr>
                          <w:lang w:val="en-GB"/>
                        </w:rPr>
                        <w:t xml:space="preserve"> 2024 to </w:t>
                      </w:r>
                      <w:hyperlink r:id="rId14" w:history="1">
                        <w:r w:rsidRPr="004000B1">
                          <w:rPr>
                            <w:rStyle w:val="Hyperlink"/>
                            <w:lang w:val="en-GB"/>
                          </w:rPr>
                          <w:t>Fur-sekr@slu.se</w:t>
                        </w:r>
                      </w:hyperlink>
                      <w:r w:rsidR="00F10225" w:rsidRPr="00F10225">
                        <w:rPr>
                          <w:lang w:val="en-GB"/>
                        </w:rPr>
                        <w:t>.</w:t>
                      </w:r>
                      <w:r>
                        <w:rPr>
                          <w:lang w:val="en-GB"/>
                        </w:rPr>
                        <w:t xml:space="preserve"> </w:t>
                      </w:r>
                    </w:p>
                    <w:p w14:paraId="136597D3" w14:textId="2561426D" w:rsidR="00F10225" w:rsidRPr="00F10225" w:rsidRDefault="00F10225" w:rsidP="00F10225">
                      <w:pPr>
                        <w:rPr>
                          <w:lang w:val="en-GB"/>
                        </w:rPr>
                      </w:pPr>
                      <w:r w:rsidRPr="00F10225">
                        <w:rPr>
                          <w:lang w:val="en-GB"/>
                        </w:rPr>
                        <w:t xml:space="preserve">The respective current situation analysis is immediately forwarded to the doctoral </w:t>
                      </w:r>
                      <w:r w:rsidR="008228F1">
                        <w:rPr>
                          <w:lang w:val="en-GB"/>
                        </w:rPr>
                        <w:t xml:space="preserve">student </w:t>
                      </w:r>
                      <w:r w:rsidRPr="00F10225">
                        <w:rPr>
                          <w:lang w:val="en-GB"/>
                        </w:rPr>
                        <w:t>council.</w:t>
                      </w:r>
                    </w:p>
                    <w:p w14:paraId="01E15F96" w14:textId="6CCE44A9" w:rsidR="00F10225" w:rsidRPr="00F10225" w:rsidRDefault="00F10225" w:rsidP="00F10225">
                      <w:pPr>
                        <w:rPr>
                          <w:lang w:val="en-GB"/>
                        </w:rPr>
                      </w:pPr>
                      <w:r w:rsidRPr="00F10225">
                        <w:rPr>
                          <w:lang w:val="en-GB"/>
                        </w:rPr>
                        <w:t xml:space="preserve">The doctoral </w:t>
                      </w:r>
                      <w:r w:rsidR="008228F1">
                        <w:rPr>
                          <w:lang w:val="en-GB"/>
                        </w:rPr>
                        <w:t xml:space="preserve">student council </w:t>
                      </w:r>
                      <w:r w:rsidRPr="00F10225">
                        <w:rPr>
                          <w:lang w:val="en-GB"/>
                        </w:rPr>
                        <w:t>writes comments on the faculty's current situation analysis an</w:t>
                      </w:r>
                      <w:r w:rsidR="008228F1">
                        <w:rPr>
                          <w:lang w:val="en-GB"/>
                        </w:rPr>
                        <w:t xml:space="preserve">d sends this to </w:t>
                      </w:r>
                      <w:hyperlink r:id="rId15" w:history="1">
                        <w:r w:rsidR="008228F1" w:rsidRPr="004000B1">
                          <w:rPr>
                            <w:rStyle w:val="Hyperlink"/>
                            <w:lang w:val="en-GB"/>
                          </w:rPr>
                          <w:t>Fur-sekr@slu.se</w:t>
                        </w:r>
                      </w:hyperlink>
                      <w:r w:rsidR="008228F1">
                        <w:rPr>
                          <w:lang w:val="en-GB"/>
                        </w:rPr>
                        <w:t xml:space="preserve"> </w:t>
                      </w:r>
                      <w:r w:rsidRPr="008228F1">
                        <w:rPr>
                          <w:b/>
                          <w:lang w:val="en-GB"/>
                        </w:rPr>
                        <w:t>no later than one week before the respective quality dialogue.</w:t>
                      </w:r>
                    </w:p>
                  </w:txbxContent>
                </v:textbox>
                <w10:wrap type="square"/>
              </v:shape>
            </w:pict>
          </mc:Fallback>
        </mc:AlternateContent>
      </w:r>
    </w:p>
    <w:p w14:paraId="7A1DCF4E" w14:textId="5B337091" w:rsidR="007700DC" w:rsidRPr="008228F1" w:rsidRDefault="007700DC" w:rsidP="008228F1">
      <w:pPr>
        <w:spacing w:after="240"/>
        <w:rPr>
          <w:u w:val="single"/>
          <w:lang w:val="en-GB"/>
        </w:rPr>
      </w:pPr>
      <w:r w:rsidRPr="008228F1">
        <w:rPr>
          <w:lang w:val="en-GB"/>
        </w:rPr>
        <w:br/>
      </w:r>
    </w:p>
    <w:p w14:paraId="64A6EF3A" w14:textId="77777777" w:rsidR="00500AA1" w:rsidRPr="000526BE" w:rsidRDefault="000526BE" w:rsidP="007700DC">
      <w:pPr>
        <w:pStyle w:val="ListParagraph"/>
        <w:numPr>
          <w:ilvl w:val="0"/>
          <w:numId w:val="10"/>
        </w:numPr>
        <w:spacing w:after="240"/>
        <w:rPr>
          <w:lang w:val="en-GB"/>
        </w:rPr>
      </w:pPr>
      <w:r w:rsidRPr="000526BE">
        <w:rPr>
          <w:rStyle w:val="Heading2Char"/>
          <w:u w:val="single"/>
          <w:lang w:val="en-GB"/>
        </w:rPr>
        <w:t>Quality assurance dialogues are carried out</w:t>
      </w:r>
      <w:r w:rsidRPr="000526BE">
        <w:rPr>
          <w:lang w:val="en-GB"/>
        </w:rPr>
        <w:t xml:space="preserve"> (Oc</w:t>
      </w:r>
      <w:r w:rsidR="007700DC" w:rsidRPr="000526BE">
        <w:rPr>
          <w:lang w:val="en-GB"/>
        </w:rPr>
        <w:t xml:space="preserve">tober-November) </w:t>
      </w:r>
    </w:p>
    <w:p w14:paraId="1515938E" w14:textId="77777777" w:rsidR="008228F1" w:rsidRDefault="008228F1" w:rsidP="00500AA1">
      <w:pPr>
        <w:pStyle w:val="ListParagraph"/>
        <w:spacing w:after="240"/>
        <w:rPr>
          <w:lang w:val="en-GB"/>
        </w:rPr>
      </w:pPr>
    </w:p>
    <w:p w14:paraId="733462B4" w14:textId="48B0F3FA" w:rsidR="007700DC" w:rsidRPr="000526BE" w:rsidRDefault="008228F1" w:rsidP="00500AA1">
      <w:pPr>
        <w:pStyle w:val="ListParagraph"/>
        <w:spacing w:after="240"/>
        <w:rPr>
          <w:lang w:val="en-GB"/>
        </w:rPr>
      </w:pPr>
      <w:r w:rsidRPr="00285996">
        <w:rPr>
          <w:lang w:val="en-GB"/>
        </w:rPr>
        <w:t>Dates</w:t>
      </w:r>
      <w:r w:rsidR="00285996" w:rsidRPr="00285996">
        <w:rPr>
          <w:lang w:val="en-GB"/>
        </w:rPr>
        <w:t xml:space="preserve"> to</w:t>
      </w:r>
      <w:r w:rsidR="00285996">
        <w:rPr>
          <w:lang w:val="en-GB"/>
        </w:rPr>
        <w:t xml:space="preserve"> be announced as soon as possible.</w:t>
      </w:r>
      <w:r w:rsidR="007700DC" w:rsidRPr="000526BE">
        <w:rPr>
          <w:lang w:val="en-GB"/>
        </w:rPr>
        <w:br/>
      </w:r>
    </w:p>
    <w:p w14:paraId="3BBB7D0A" w14:textId="77777777" w:rsidR="000526BE" w:rsidRDefault="000526BE" w:rsidP="000526BE">
      <w:pPr>
        <w:pStyle w:val="ListParagraph"/>
        <w:numPr>
          <w:ilvl w:val="0"/>
          <w:numId w:val="10"/>
        </w:numPr>
        <w:spacing w:after="240"/>
        <w:rPr>
          <w:lang w:val="en-GB"/>
        </w:rPr>
      </w:pPr>
      <w:r w:rsidRPr="000526BE">
        <w:rPr>
          <w:rStyle w:val="Heading2Char"/>
          <w:u w:val="single"/>
          <w:lang w:val="en-GB"/>
        </w:rPr>
        <w:t xml:space="preserve">The chair of Fur makes a preliminary assessment of the education </w:t>
      </w:r>
      <w:r w:rsidR="007700DC" w:rsidRPr="000526BE">
        <w:rPr>
          <w:lang w:val="en-GB"/>
        </w:rPr>
        <w:t xml:space="preserve">(November-December) </w:t>
      </w:r>
      <w:r w:rsidR="007700DC" w:rsidRPr="000526BE">
        <w:rPr>
          <w:lang w:val="en-GB"/>
        </w:rPr>
        <w:br/>
      </w:r>
    </w:p>
    <w:p w14:paraId="22B8C6F8" w14:textId="5CA1FF64" w:rsidR="00B86803" w:rsidRPr="000526BE" w:rsidRDefault="000526BE" w:rsidP="000526BE">
      <w:pPr>
        <w:pStyle w:val="ListParagraph"/>
        <w:spacing w:after="240"/>
        <w:rPr>
          <w:lang w:val="en-GB"/>
        </w:rPr>
      </w:pPr>
      <w:r w:rsidRPr="000526BE">
        <w:rPr>
          <w:lang w:val="en-GB"/>
        </w:rPr>
        <w:lastRenderedPageBreak/>
        <w:t xml:space="preserve">The assessment is based on the current situation analysis and the quality dialogue. </w:t>
      </w:r>
      <w:r w:rsidR="00E25880">
        <w:rPr>
          <w:lang w:val="en-GB"/>
        </w:rPr>
        <w:t>If there is a need, the chairperson</w:t>
      </w:r>
      <w:r w:rsidRPr="000526BE">
        <w:rPr>
          <w:lang w:val="en-GB"/>
        </w:rPr>
        <w:t xml:space="preserve"> proposes quality-enhancing measures.</w:t>
      </w:r>
    </w:p>
    <w:p w14:paraId="25B5E5DF" w14:textId="77777777" w:rsidR="00500AA1" w:rsidRPr="000526BE" w:rsidRDefault="00500AA1" w:rsidP="00B86803">
      <w:pPr>
        <w:pStyle w:val="ListParagraph"/>
        <w:spacing w:after="240"/>
        <w:rPr>
          <w:lang w:val="en-GB"/>
        </w:rPr>
      </w:pPr>
    </w:p>
    <w:p w14:paraId="4E406451" w14:textId="77777777" w:rsidR="00B86803" w:rsidRPr="000526BE" w:rsidRDefault="00B86803" w:rsidP="00B86803">
      <w:pPr>
        <w:pStyle w:val="ListParagraph"/>
        <w:spacing w:after="240"/>
        <w:rPr>
          <w:lang w:val="en-GB"/>
        </w:rPr>
      </w:pPr>
    </w:p>
    <w:p w14:paraId="17555C22" w14:textId="77777777" w:rsidR="007700DC" w:rsidRPr="000526BE" w:rsidRDefault="000526BE" w:rsidP="000526BE">
      <w:pPr>
        <w:pStyle w:val="ListParagraph"/>
        <w:numPr>
          <w:ilvl w:val="0"/>
          <w:numId w:val="10"/>
        </w:numPr>
        <w:spacing w:after="240"/>
        <w:rPr>
          <w:lang w:val="en-GB"/>
        </w:rPr>
      </w:pPr>
      <w:r w:rsidRPr="000526BE">
        <w:rPr>
          <w:rStyle w:val="Heading2Char"/>
          <w:u w:val="single"/>
          <w:lang w:val="en-GB"/>
        </w:rPr>
        <w:t>Fur discuss and decide on the chair's assessment</w:t>
      </w:r>
      <w:r w:rsidRPr="000526BE">
        <w:rPr>
          <w:rStyle w:val="Heading2Char"/>
          <w:lang w:val="en-GB"/>
        </w:rPr>
        <w:t xml:space="preserve"> at </w:t>
      </w:r>
      <w:r>
        <w:rPr>
          <w:rStyle w:val="Heading2Char"/>
          <w:lang w:val="en-GB"/>
        </w:rPr>
        <w:t>the Fur-</w:t>
      </w:r>
      <w:r w:rsidRPr="000526BE">
        <w:rPr>
          <w:rStyle w:val="Heading2Char"/>
          <w:lang w:val="en-GB"/>
        </w:rPr>
        <w:t xml:space="preserve">meeting </w:t>
      </w:r>
      <w:r>
        <w:rPr>
          <w:rStyle w:val="Heading2Char"/>
          <w:lang w:val="en-GB"/>
        </w:rPr>
        <w:t xml:space="preserve">in </w:t>
      </w:r>
      <w:r w:rsidRPr="000526BE">
        <w:rPr>
          <w:rStyle w:val="Heading2Char"/>
          <w:lang w:val="en-GB"/>
        </w:rPr>
        <w:t xml:space="preserve">December </w:t>
      </w:r>
      <w:r w:rsidR="007700DC" w:rsidRPr="000526BE">
        <w:rPr>
          <w:lang w:val="en-GB"/>
        </w:rPr>
        <w:t xml:space="preserve">(December) </w:t>
      </w:r>
      <w:r w:rsidR="007700DC" w:rsidRPr="000526BE">
        <w:rPr>
          <w:lang w:val="en-GB"/>
        </w:rPr>
        <w:br/>
      </w:r>
    </w:p>
    <w:p w14:paraId="40BC3C9F" w14:textId="77777777" w:rsidR="007700DC" w:rsidRPr="00967FC2" w:rsidRDefault="00967FC2" w:rsidP="00967FC2">
      <w:pPr>
        <w:pStyle w:val="ListParagraph"/>
        <w:numPr>
          <w:ilvl w:val="0"/>
          <w:numId w:val="10"/>
        </w:numPr>
        <w:spacing w:after="240"/>
        <w:rPr>
          <w:lang w:val="en-GB"/>
        </w:rPr>
      </w:pPr>
      <w:r w:rsidRPr="00967FC2">
        <w:rPr>
          <w:rStyle w:val="Heading2Char"/>
          <w:lang w:val="en-GB"/>
        </w:rPr>
        <w:t xml:space="preserve">The result of the quality assurance </w:t>
      </w:r>
      <w:r>
        <w:rPr>
          <w:rStyle w:val="Heading2Char"/>
          <w:lang w:val="en-GB"/>
        </w:rPr>
        <w:t xml:space="preserve">process </w:t>
      </w:r>
      <w:r w:rsidRPr="00967FC2">
        <w:rPr>
          <w:rStyle w:val="Heading2Char"/>
          <w:lang w:val="en-GB"/>
        </w:rPr>
        <w:t xml:space="preserve">(Fur's assessment and decided development measures) is presented </w:t>
      </w:r>
      <w:r>
        <w:rPr>
          <w:lang w:val="en-GB"/>
        </w:rPr>
        <w:t>(December-February</w:t>
      </w:r>
      <w:r w:rsidR="007700DC" w:rsidRPr="00967FC2">
        <w:rPr>
          <w:lang w:val="en-GB"/>
        </w:rPr>
        <w:t>)</w:t>
      </w:r>
    </w:p>
    <w:p w14:paraId="106E896A" w14:textId="01CA7BD3" w:rsidR="00967FC2" w:rsidRDefault="00967FC2" w:rsidP="00967FC2">
      <w:pPr>
        <w:pStyle w:val="ListParagraph"/>
        <w:spacing w:after="240"/>
        <w:rPr>
          <w:lang w:val="en-GB"/>
        </w:rPr>
      </w:pPr>
      <w:r w:rsidRPr="00967FC2">
        <w:rPr>
          <w:lang w:val="en-GB"/>
        </w:rPr>
        <w:t>The assessment is shared with those responsible for education an</w:t>
      </w:r>
      <w:r w:rsidRPr="00FD4E41">
        <w:rPr>
          <w:lang w:val="en-GB"/>
        </w:rPr>
        <w:t>d made public in a memo that is published on the web.</w:t>
      </w:r>
      <w:r w:rsidRPr="00967FC2">
        <w:rPr>
          <w:lang w:val="en-GB"/>
        </w:rPr>
        <w:t xml:space="preserve"> The assessments and measures that affect the support </w:t>
      </w:r>
      <w:r>
        <w:rPr>
          <w:lang w:val="en-GB"/>
        </w:rPr>
        <w:t>functions</w:t>
      </w:r>
      <w:r w:rsidRPr="00967FC2">
        <w:rPr>
          <w:lang w:val="en-GB"/>
        </w:rPr>
        <w:t xml:space="preserve"> are processed within the framework of the following year's quality assurance process within the university administration. SLU</w:t>
      </w:r>
      <w:r w:rsidR="00285996">
        <w:rPr>
          <w:lang w:val="en-GB"/>
        </w:rPr>
        <w:t>'s board is informed</w:t>
      </w:r>
      <w:r w:rsidRPr="00967FC2">
        <w:rPr>
          <w:lang w:val="en-GB"/>
        </w:rPr>
        <w:t>.</w:t>
      </w:r>
    </w:p>
    <w:p w14:paraId="7B9A5F53" w14:textId="77777777" w:rsidR="00967FC2" w:rsidRDefault="00967FC2" w:rsidP="00967FC2">
      <w:pPr>
        <w:pStyle w:val="ListParagraph"/>
        <w:spacing w:after="240"/>
        <w:rPr>
          <w:lang w:val="en-GB"/>
        </w:rPr>
      </w:pPr>
    </w:p>
    <w:p w14:paraId="6C47FFB7" w14:textId="77777777" w:rsidR="00967FC2" w:rsidRPr="00967FC2" w:rsidRDefault="00967FC2" w:rsidP="00967FC2">
      <w:pPr>
        <w:pStyle w:val="ListParagraph"/>
        <w:numPr>
          <w:ilvl w:val="0"/>
          <w:numId w:val="10"/>
        </w:numPr>
        <w:spacing w:after="240"/>
        <w:rPr>
          <w:rStyle w:val="Heading2Char"/>
          <w:rFonts w:asciiTheme="minorHAnsi" w:eastAsiaTheme="minorHAnsi" w:hAnsiTheme="minorHAnsi" w:cstheme="minorBidi"/>
          <w:bCs w:val="0"/>
          <w:color w:val="auto"/>
          <w:sz w:val="22"/>
          <w:szCs w:val="22"/>
          <w:lang w:val="en-GB"/>
        </w:rPr>
      </w:pPr>
      <w:r w:rsidRPr="00967FC2">
        <w:rPr>
          <w:rStyle w:val="Heading2Char"/>
          <w:lang w:val="en-GB"/>
        </w:rPr>
        <w:t xml:space="preserve">Follow-up of the quality work and decided measures </w:t>
      </w:r>
    </w:p>
    <w:p w14:paraId="212A0665" w14:textId="77777777" w:rsidR="007700DC" w:rsidRPr="00967FC2" w:rsidRDefault="00967FC2" w:rsidP="00967FC2">
      <w:pPr>
        <w:pStyle w:val="ListParagraph"/>
        <w:spacing w:after="240"/>
        <w:rPr>
          <w:lang w:val="en-GB"/>
        </w:rPr>
      </w:pPr>
      <w:r w:rsidRPr="00967FC2">
        <w:rPr>
          <w:lang w:val="en-GB"/>
        </w:rPr>
        <w:t>Follow-up of the quality work and decided measures takes place on an ongoing basis, as well as in connection with subsequent years' quality dialogues.</w:t>
      </w:r>
    </w:p>
    <w:sectPr w:rsidR="007700DC" w:rsidRPr="00967FC2" w:rsidSect="001406CC">
      <w:headerReference w:type="default" r:id="rId16"/>
      <w:footerReference w:type="default" r:id="rId17"/>
      <w:headerReference w:type="first" r:id="rId18"/>
      <w:foot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A244" w14:textId="77777777" w:rsidR="00EC5C5D" w:rsidRDefault="00EC5C5D" w:rsidP="00B65B3A">
      <w:pPr>
        <w:spacing w:after="0" w:line="240" w:lineRule="auto"/>
      </w:pPr>
      <w:r>
        <w:separator/>
      </w:r>
    </w:p>
    <w:p w14:paraId="7924D5C7" w14:textId="77777777" w:rsidR="00EC5C5D" w:rsidRDefault="00EC5C5D"/>
  </w:endnote>
  <w:endnote w:type="continuationSeparator" w:id="0">
    <w:p w14:paraId="0F0C20A1" w14:textId="77777777" w:rsidR="00EC5C5D" w:rsidRDefault="00EC5C5D" w:rsidP="00B65B3A">
      <w:pPr>
        <w:spacing w:after="0" w:line="240" w:lineRule="auto"/>
      </w:pPr>
      <w:r>
        <w:continuationSeparator/>
      </w:r>
    </w:p>
    <w:p w14:paraId="5F4C723D" w14:textId="77777777" w:rsidR="00EC5C5D" w:rsidRDefault="00EC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82C3" w14:textId="13D49680"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721322">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721322">
      <w:rPr>
        <w:noProof/>
        <w:lang w:val="sv-SE"/>
      </w:rPr>
      <w:t>4</w:t>
    </w:r>
    <w:r w:rsidRPr="00F67052">
      <w:rPr>
        <w:noProof/>
        <w:lang w:val="sv-SE"/>
      </w:rPr>
      <w:fldChar w:fldCharType="end"/>
    </w:r>
  </w:p>
  <w:p w14:paraId="0AD148A3" w14:textId="77777777"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3376C6D6"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1C219D25" w14:textId="310D1D71" w:rsidR="00CD410A" w:rsidRPr="007B14B8" w:rsidRDefault="00CD410A" w:rsidP="008A6B7A">
          <w:pPr>
            <w:pStyle w:val="Footer"/>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ceholderText"/>
                <w:color w:val="48494B" w:themeColor="accent6" w:themeShade="BF"/>
                <w:lang w:val="sv-SE"/>
              </w:rPr>
              <w:id w:val="1838264809"/>
              <w:placeholder>
                <w:docPart w:val="0AFA0F84A5A348A7870D6A0770FF4731"/>
              </w:placeholder>
              <w:text/>
            </w:sdtPr>
            <w:sdtEndPr>
              <w:rPr>
                <w:rStyle w:val="PlaceholderText"/>
              </w:rPr>
            </w:sdtEndPr>
            <w:sdtContent>
              <w:r w:rsidR="008A6B7A">
                <w:rPr>
                  <w:rStyle w:val="PlaceholderText"/>
                  <w:color w:val="48494B" w:themeColor="accent6" w:themeShade="BF"/>
                  <w:lang w:val="sv-SE"/>
                </w:rPr>
                <w:t>Box 7070, 750 07 Uppsala</w:t>
              </w:r>
            </w:sdtContent>
          </w:sdt>
        </w:p>
      </w:tc>
      <w:tc>
        <w:tcPr>
          <w:tcW w:w="3260" w:type="dxa"/>
        </w:tcPr>
        <w:p w14:paraId="50965CE6" w14:textId="77777777"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11445033" w14:textId="77777777" w:rsidTr="00D430E5">
      <w:trPr>
        <w:tblHeader/>
      </w:trPr>
      <w:tc>
        <w:tcPr>
          <w:tcW w:w="4111" w:type="dxa"/>
        </w:tcPr>
        <w:p w14:paraId="6EB6CD11" w14:textId="01C3FB04" w:rsidR="00CD410A" w:rsidRPr="00843EA7" w:rsidRDefault="00CD410A" w:rsidP="008A6B7A">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text/>
            </w:sdtPr>
            <w:sdtEndPr/>
            <w:sdtContent>
              <w:r w:rsidR="008A6B7A">
                <w:t xml:space="preserve">Almas </w:t>
              </w:r>
              <w:proofErr w:type="spellStart"/>
              <w:r w:rsidR="008A6B7A">
                <w:t>allé</w:t>
              </w:r>
              <w:proofErr w:type="spellEnd"/>
              <w:r w:rsidR="008A6B7A">
                <w:t xml:space="preserve"> 8</w:t>
              </w:r>
            </w:sdtContent>
          </w:sdt>
        </w:p>
      </w:tc>
      <w:tc>
        <w:tcPr>
          <w:tcW w:w="3260" w:type="dxa"/>
        </w:tcPr>
        <w:p w14:paraId="75E5F065" w14:textId="142DF106"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text/>
            </w:sdtPr>
            <w:sdtEndPr/>
            <w:sdtContent>
              <w:r w:rsidR="008A6B7A" w:rsidRPr="008A6B7A">
                <w:t>070-362 26 75</w:t>
              </w:r>
            </w:sdtContent>
          </w:sdt>
        </w:p>
      </w:tc>
    </w:tr>
    <w:tr w:rsidR="00CD410A" w14:paraId="12442594" w14:textId="77777777" w:rsidTr="00D430E5">
      <w:trPr>
        <w:tblHeader/>
      </w:trPr>
      <w:tc>
        <w:tcPr>
          <w:tcW w:w="4111" w:type="dxa"/>
        </w:tcPr>
        <w:p w14:paraId="04C57199" w14:textId="77777777"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25A3AF7C" w14:textId="77777777"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138FE4AB" w14:textId="0D11BCBB" w:rsidR="00CD410A" w:rsidRPr="00843EA7" w:rsidRDefault="00721322" w:rsidP="008A6B7A">
          <w:pPr>
            <w:pStyle w:val="Footer"/>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8A6B7A">
                <w:t>FUR-sekr</w:t>
              </w:r>
              <w:r w:rsidR="00CD410A" w:rsidRPr="00AC0BC2">
                <w:t>@slu.se</w:t>
              </w:r>
            </w:sdtContent>
          </w:sdt>
          <w:r w:rsidR="00CD410A" w:rsidRPr="00002EF2">
            <w:rPr>
              <w:color w:val="7F7F7F" w:themeColor="text1" w:themeTint="80"/>
              <w:lang w:val="sv-SE"/>
            </w:rPr>
            <w:t xml:space="preserve"> </w:t>
          </w:r>
        </w:p>
      </w:tc>
    </w:tr>
  </w:tbl>
  <w:p w14:paraId="5B624DBF" w14:textId="77777777"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CBDA" w14:textId="77777777" w:rsidR="00EC5C5D" w:rsidRDefault="00EC5C5D" w:rsidP="00B65B3A">
      <w:pPr>
        <w:spacing w:after="0" w:line="240" w:lineRule="auto"/>
      </w:pPr>
      <w:r>
        <w:separator/>
      </w:r>
    </w:p>
  </w:footnote>
  <w:footnote w:type="continuationSeparator" w:id="0">
    <w:p w14:paraId="36BC16DE" w14:textId="77777777" w:rsidR="00EC5C5D" w:rsidRDefault="00EC5C5D"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8405" w14:textId="09785CAF" w:rsidR="00CD410A" w:rsidRPr="00F922CF" w:rsidRDefault="00721322" w:rsidP="00C56D4E">
    <w:pPr>
      <w:pStyle w:val="Header-info"/>
      <w:jc w:val="center"/>
      <w:rPr>
        <w:lang w:val="en-GB"/>
      </w:rPr>
    </w:pPr>
    <w:sdt>
      <w:sdtPr>
        <w:rPr>
          <w:lang w:val="en-GB"/>
        </w:rPr>
        <w:alias w:val="Titel"/>
        <w:tag w:val=""/>
        <w:id w:val="-830364306"/>
        <w:placeholder>
          <w:docPart w:val="C67918FE43E647498991612004DA36C0"/>
        </w:placeholder>
        <w:dataBinding w:prefixMappings="xmlns:ns0='http://purl.org/dc/elements/1.1/' xmlns:ns1='http://schemas.openxmlformats.org/package/2006/metadata/core-properties' " w:xpath="/ns1:coreProperties[1]/ns0:title[1]" w:storeItemID="{6C3C8BC8-F283-45AE-878A-BAB7291924A1}"/>
        <w:text/>
      </w:sdtPr>
      <w:sdtEndPr/>
      <w:sdtContent>
        <w:r w:rsidR="00995233">
          <w:rPr>
            <w:lang w:val="en-GB"/>
          </w:rPr>
          <w:t>Instructions for the quality assurance process in education at doctoral level in 2024</w:t>
        </w:r>
      </w:sdtContent>
    </w:sdt>
  </w:p>
  <w:p w14:paraId="59F0F017" w14:textId="77777777" w:rsidR="00CD410A" w:rsidRPr="00F922CF" w:rsidRDefault="00CD410A" w:rsidP="00C56D4E">
    <w:pPr>
      <w:pStyle w:val="Header-inf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E165" w14:textId="77777777" w:rsidR="00CD410A" w:rsidRDefault="00CD410A" w:rsidP="00B30794">
    <w:pPr>
      <w:pStyle w:val="Header-info"/>
      <w:spacing w:after="734"/>
    </w:pPr>
    <w:r>
      <w:rPr>
        <w:noProof/>
        <w:lang w:eastAsia="sv-SE"/>
      </w:rPr>
      <w:drawing>
        <wp:anchor distT="0" distB="0" distL="114300" distR="114300" simplePos="0" relativeHeight="251657216"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CC00D" w14:textId="77777777"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882E62"/>
    <w:multiLevelType w:val="hybridMultilevel"/>
    <w:tmpl w:val="3EFA4EC0"/>
    <w:lvl w:ilvl="0" w:tplc="81DAE938">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B77B70"/>
    <w:multiLevelType w:val="hybridMultilevel"/>
    <w:tmpl w:val="99DC1378"/>
    <w:lvl w:ilvl="0" w:tplc="81DAE938">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44C98"/>
    <w:multiLevelType w:val="hybridMultilevel"/>
    <w:tmpl w:val="CB2A948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954921"/>
    <w:multiLevelType w:val="hybridMultilevel"/>
    <w:tmpl w:val="67082BF6"/>
    <w:lvl w:ilvl="0" w:tplc="F11AF40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E274D4"/>
    <w:multiLevelType w:val="hybridMultilevel"/>
    <w:tmpl w:val="87425A1C"/>
    <w:lvl w:ilvl="0" w:tplc="C37CF0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2F54442"/>
    <w:multiLevelType w:val="hybridMultilevel"/>
    <w:tmpl w:val="BFF0F1DE"/>
    <w:lvl w:ilvl="0" w:tplc="81DAE938">
      <w:start w:val="1"/>
      <w:numFmt w:val="bullet"/>
      <w:lvlText w:val="-"/>
      <w:lvlJc w:val="left"/>
      <w:pPr>
        <w:tabs>
          <w:tab w:val="num" w:pos="720"/>
        </w:tabs>
        <w:ind w:left="720" w:hanging="360"/>
      </w:pPr>
      <w:rPr>
        <w:rFonts w:ascii="Times New Roman" w:hAnsi="Times New Roman" w:hint="default"/>
      </w:rPr>
    </w:lvl>
    <w:lvl w:ilvl="1" w:tplc="B7A25AFA">
      <w:start w:val="1"/>
      <w:numFmt w:val="bullet"/>
      <w:lvlText w:val="-"/>
      <w:lvlJc w:val="left"/>
      <w:pPr>
        <w:tabs>
          <w:tab w:val="num" w:pos="1440"/>
        </w:tabs>
        <w:ind w:left="1440" w:hanging="360"/>
      </w:pPr>
      <w:rPr>
        <w:rFonts w:ascii="Times New Roman" w:hAnsi="Times New Roman" w:hint="default"/>
      </w:rPr>
    </w:lvl>
    <w:lvl w:ilvl="2" w:tplc="C29087FA" w:tentative="1">
      <w:start w:val="1"/>
      <w:numFmt w:val="bullet"/>
      <w:lvlText w:val="-"/>
      <w:lvlJc w:val="left"/>
      <w:pPr>
        <w:tabs>
          <w:tab w:val="num" w:pos="2160"/>
        </w:tabs>
        <w:ind w:left="2160" w:hanging="360"/>
      </w:pPr>
      <w:rPr>
        <w:rFonts w:ascii="Times New Roman" w:hAnsi="Times New Roman" w:hint="default"/>
      </w:rPr>
    </w:lvl>
    <w:lvl w:ilvl="3" w:tplc="FAF094B4" w:tentative="1">
      <w:start w:val="1"/>
      <w:numFmt w:val="bullet"/>
      <w:lvlText w:val="-"/>
      <w:lvlJc w:val="left"/>
      <w:pPr>
        <w:tabs>
          <w:tab w:val="num" w:pos="2880"/>
        </w:tabs>
        <w:ind w:left="2880" w:hanging="360"/>
      </w:pPr>
      <w:rPr>
        <w:rFonts w:ascii="Times New Roman" w:hAnsi="Times New Roman" w:hint="default"/>
      </w:rPr>
    </w:lvl>
    <w:lvl w:ilvl="4" w:tplc="698A6CBE" w:tentative="1">
      <w:start w:val="1"/>
      <w:numFmt w:val="bullet"/>
      <w:lvlText w:val="-"/>
      <w:lvlJc w:val="left"/>
      <w:pPr>
        <w:tabs>
          <w:tab w:val="num" w:pos="3600"/>
        </w:tabs>
        <w:ind w:left="3600" w:hanging="360"/>
      </w:pPr>
      <w:rPr>
        <w:rFonts w:ascii="Times New Roman" w:hAnsi="Times New Roman" w:hint="default"/>
      </w:rPr>
    </w:lvl>
    <w:lvl w:ilvl="5" w:tplc="3E5E1472" w:tentative="1">
      <w:start w:val="1"/>
      <w:numFmt w:val="bullet"/>
      <w:lvlText w:val="-"/>
      <w:lvlJc w:val="left"/>
      <w:pPr>
        <w:tabs>
          <w:tab w:val="num" w:pos="4320"/>
        </w:tabs>
        <w:ind w:left="4320" w:hanging="360"/>
      </w:pPr>
      <w:rPr>
        <w:rFonts w:ascii="Times New Roman" w:hAnsi="Times New Roman" w:hint="default"/>
      </w:rPr>
    </w:lvl>
    <w:lvl w:ilvl="6" w:tplc="D41019B2" w:tentative="1">
      <w:start w:val="1"/>
      <w:numFmt w:val="bullet"/>
      <w:lvlText w:val="-"/>
      <w:lvlJc w:val="left"/>
      <w:pPr>
        <w:tabs>
          <w:tab w:val="num" w:pos="5040"/>
        </w:tabs>
        <w:ind w:left="5040" w:hanging="360"/>
      </w:pPr>
      <w:rPr>
        <w:rFonts w:ascii="Times New Roman" w:hAnsi="Times New Roman" w:hint="default"/>
      </w:rPr>
    </w:lvl>
    <w:lvl w:ilvl="7" w:tplc="43BE3CE0" w:tentative="1">
      <w:start w:val="1"/>
      <w:numFmt w:val="bullet"/>
      <w:lvlText w:val="-"/>
      <w:lvlJc w:val="left"/>
      <w:pPr>
        <w:tabs>
          <w:tab w:val="num" w:pos="5760"/>
        </w:tabs>
        <w:ind w:left="5760" w:hanging="360"/>
      </w:pPr>
      <w:rPr>
        <w:rFonts w:ascii="Times New Roman" w:hAnsi="Times New Roman" w:hint="default"/>
      </w:rPr>
    </w:lvl>
    <w:lvl w:ilvl="8" w:tplc="D2E433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5066354"/>
    <w:multiLevelType w:val="hybridMultilevel"/>
    <w:tmpl w:val="A2703894"/>
    <w:lvl w:ilvl="0" w:tplc="81DAE938">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3"/>
  </w:num>
  <w:num w:numId="5">
    <w:abstractNumId w:val="0"/>
  </w:num>
  <w:num w:numId="6">
    <w:abstractNumId w:val="1"/>
  </w:num>
  <w:num w:numId="7">
    <w:abstractNumId w:val="14"/>
  </w:num>
  <w:num w:numId="8">
    <w:abstractNumId w:val="9"/>
  </w:num>
  <w:num w:numId="9">
    <w:abstractNumId w:val="11"/>
  </w:num>
  <w:num w:numId="10">
    <w:abstractNumId w:val="6"/>
  </w:num>
  <w:num w:numId="11">
    <w:abstractNumId w:val="8"/>
  </w:num>
  <w:num w:numId="12">
    <w:abstractNumId w:val="13"/>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477CC2"/>
    <w:rsid w:val="000018F8"/>
    <w:rsid w:val="00002EF2"/>
    <w:rsid w:val="00012A11"/>
    <w:rsid w:val="00017F5C"/>
    <w:rsid w:val="0002287F"/>
    <w:rsid w:val="0003125C"/>
    <w:rsid w:val="000526BE"/>
    <w:rsid w:val="00053E90"/>
    <w:rsid w:val="000D0FE3"/>
    <w:rsid w:val="000F5E03"/>
    <w:rsid w:val="001231E4"/>
    <w:rsid w:val="001406CC"/>
    <w:rsid w:val="00152C1E"/>
    <w:rsid w:val="00153304"/>
    <w:rsid w:val="001703D8"/>
    <w:rsid w:val="00196B58"/>
    <w:rsid w:val="001A1F63"/>
    <w:rsid w:val="001B155A"/>
    <w:rsid w:val="001C3335"/>
    <w:rsid w:val="001E0C17"/>
    <w:rsid w:val="002169D8"/>
    <w:rsid w:val="00266BE1"/>
    <w:rsid w:val="00285996"/>
    <w:rsid w:val="00292465"/>
    <w:rsid w:val="002B396F"/>
    <w:rsid w:val="002D01C7"/>
    <w:rsid w:val="002E6AE3"/>
    <w:rsid w:val="003074D1"/>
    <w:rsid w:val="003152C4"/>
    <w:rsid w:val="00315FC8"/>
    <w:rsid w:val="00316A97"/>
    <w:rsid w:val="003271C1"/>
    <w:rsid w:val="00346952"/>
    <w:rsid w:val="00373994"/>
    <w:rsid w:val="00384C8B"/>
    <w:rsid w:val="003B299B"/>
    <w:rsid w:val="003B2F68"/>
    <w:rsid w:val="003E5DF0"/>
    <w:rsid w:val="00417F51"/>
    <w:rsid w:val="004210DE"/>
    <w:rsid w:val="004227D9"/>
    <w:rsid w:val="00426CA6"/>
    <w:rsid w:val="004332BF"/>
    <w:rsid w:val="004343E5"/>
    <w:rsid w:val="0045434E"/>
    <w:rsid w:val="00463513"/>
    <w:rsid w:val="00477CC2"/>
    <w:rsid w:val="004B6550"/>
    <w:rsid w:val="00500AA1"/>
    <w:rsid w:val="00505276"/>
    <w:rsid w:val="00521C3B"/>
    <w:rsid w:val="00522E57"/>
    <w:rsid w:val="0052484B"/>
    <w:rsid w:val="005267B8"/>
    <w:rsid w:val="00571311"/>
    <w:rsid w:val="00574CAE"/>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21322"/>
    <w:rsid w:val="007254DD"/>
    <w:rsid w:val="00732BD7"/>
    <w:rsid w:val="007700DC"/>
    <w:rsid w:val="0077745B"/>
    <w:rsid w:val="00796EB5"/>
    <w:rsid w:val="007B14B8"/>
    <w:rsid w:val="007E4639"/>
    <w:rsid w:val="007E47DA"/>
    <w:rsid w:val="007F3F68"/>
    <w:rsid w:val="007F6F9B"/>
    <w:rsid w:val="0080563C"/>
    <w:rsid w:val="0081238A"/>
    <w:rsid w:val="008228F1"/>
    <w:rsid w:val="00843EA7"/>
    <w:rsid w:val="0084674F"/>
    <w:rsid w:val="00862510"/>
    <w:rsid w:val="00864EFB"/>
    <w:rsid w:val="00890B5B"/>
    <w:rsid w:val="008A6B7A"/>
    <w:rsid w:val="008B35B5"/>
    <w:rsid w:val="008D7990"/>
    <w:rsid w:val="008E2971"/>
    <w:rsid w:val="008E2C57"/>
    <w:rsid w:val="008F24D9"/>
    <w:rsid w:val="00902C8F"/>
    <w:rsid w:val="009109E8"/>
    <w:rsid w:val="00924E6C"/>
    <w:rsid w:val="00962BEE"/>
    <w:rsid w:val="009662BC"/>
    <w:rsid w:val="00967FC2"/>
    <w:rsid w:val="00995233"/>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22417"/>
    <w:rsid w:val="00B30794"/>
    <w:rsid w:val="00B465CF"/>
    <w:rsid w:val="00B54D19"/>
    <w:rsid w:val="00B56B5F"/>
    <w:rsid w:val="00B65B3A"/>
    <w:rsid w:val="00B86803"/>
    <w:rsid w:val="00BC55A2"/>
    <w:rsid w:val="00BD281F"/>
    <w:rsid w:val="00BF1046"/>
    <w:rsid w:val="00BF5EBE"/>
    <w:rsid w:val="00C037FE"/>
    <w:rsid w:val="00C07176"/>
    <w:rsid w:val="00C26923"/>
    <w:rsid w:val="00C32E09"/>
    <w:rsid w:val="00C4216B"/>
    <w:rsid w:val="00C56D4E"/>
    <w:rsid w:val="00C62AB9"/>
    <w:rsid w:val="00C657F9"/>
    <w:rsid w:val="00C84384"/>
    <w:rsid w:val="00C87604"/>
    <w:rsid w:val="00CB57EA"/>
    <w:rsid w:val="00CC6138"/>
    <w:rsid w:val="00CD410A"/>
    <w:rsid w:val="00D00E93"/>
    <w:rsid w:val="00D430E5"/>
    <w:rsid w:val="00D462B0"/>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07316"/>
    <w:rsid w:val="00E11BD3"/>
    <w:rsid w:val="00E17891"/>
    <w:rsid w:val="00E25880"/>
    <w:rsid w:val="00E32A53"/>
    <w:rsid w:val="00E5258F"/>
    <w:rsid w:val="00EC5C5D"/>
    <w:rsid w:val="00F05B25"/>
    <w:rsid w:val="00F10225"/>
    <w:rsid w:val="00F171CE"/>
    <w:rsid w:val="00F17383"/>
    <w:rsid w:val="00F240C5"/>
    <w:rsid w:val="00F36535"/>
    <w:rsid w:val="00F370B7"/>
    <w:rsid w:val="00F616DB"/>
    <w:rsid w:val="00F66064"/>
    <w:rsid w:val="00F74F50"/>
    <w:rsid w:val="00F922CF"/>
    <w:rsid w:val="00F96F2A"/>
    <w:rsid w:val="00FD0A11"/>
    <w:rsid w:val="00FD4E41"/>
    <w:rsid w:val="00FD58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C2DBB"/>
  <w15:docId w15:val="{F0EB5598-2483-494B-A21D-8034F039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Heading1">
    <w:name w:val="heading 1"/>
    <w:basedOn w:val="Normal"/>
    <w:next w:val="Normal"/>
    <w:link w:val="Heading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8465F"/>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315FC8"/>
    <w:rPr>
      <w:rFonts w:eastAsiaTheme="majorEastAsia" w:cstheme="majorBidi"/>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NormalWeb">
    <w:name w:val="Normal (Web)"/>
    <w:basedOn w:val="Normal"/>
    <w:uiPriority w:val="99"/>
    <w:semiHidden/>
    <w:unhideWhenUsed/>
    <w:rsid w:val="00477CC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rsid w:val="00477CC2"/>
    <w:pPr>
      <w:ind w:left="720"/>
      <w:contextualSpacing/>
    </w:pPr>
  </w:style>
  <w:style w:type="character" w:styleId="CommentReference">
    <w:name w:val="annotation reference"/>
    <w:basedOn w:val="DefaultParagraphFont"/>
    <w:uiPriority w:val="99"/>
    <w:semiHidden/>
    <w:unhideWhenUsed/>
    <w:rsid w:val="0080563C"/>
    <w:rPr>
      <w:sz w:val="16"/>
      <w:szCs w:val="16"/>
    </w:rPr>
  </w:style>
  <w:style w:type="paragraph" w:styleId="CommentText">
    <w:name w:val="annotation text"/>
    <w:basedOn w:val="Normal"/>
    <w:link w:val="CommentTextChar"/>
    <w:uiPriority w:val="99"/>
    <w:semiHidden/>
    <w:unhideWhenUsed/>
    <w:rsid w:val="0080563C"/>
    <w:pPr>
      <w:spacing w:line="240" w:lineRule="auto"/>
    </w:pPr>
    <w:rPr>
      <w:sz w:val="20"/>
      <w:szCs w:val="20"/>
    </w:rPr>
  </w:style>
  <w:style w:type="character" w:customStyle="1" w:styleId="CommentTextChar">
    <w:name w:val="Comment Text Char"/>
    <w:basedOn w:val="DefaultParagraphFont"/>
    <w:link w:val="CommentText"/>
    <w:uiPriority w:val="99"/>
    <w:semiHidden/>
    <w:rsid w:val="0080563C"/>
    <w:rPr>
      <w:sz w:val="20"/>
      <w:szCs w:val="20"/>
    </w:rPr>
  </w:style>
  <w:style w:type="paragraph" w:styleId="CommentSubject">
    <w:name w:val="annotation subject"/>
    <w:basedOn w:val="CommentText"/>
    <w:next w:val="CommentText"/>
    <w:link w:val="CommentSubjectChar"/>
    <w:uiPriority w:val="99"/>
    <w:semiHidden/>
    <w:unhideWhenUsed/>
    <w:rsid w:val="0080563C"/>
    <w:rPr>
      <w:b/>
      <w:bCs/>
    </w:rPr>
  </w:style>
  <w:style w:type="character" w:customStyle="1" w:styleId="CommentSubjectChar">
    <w:name w:val="Comment Subject Char"/>
    <w:basedOn w:val="CommentTextChar"/>
    <w:link w:val="CommentSubject"/>
    <w:uiPriority w:val="99"/>
    <w:semiHidden/>
    <w:rsid w:val="0080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39533695">
      <w:bodyDiv w:val="1"/>
      <w:marLeft w:val="0"/>
      <w:marRight w:val="0"/>
      <w:marTop w:val="0"/>
      <w:marBottom w:val="0"/>
      <w:divBdr>
        <w:top w:val="none" w:sz="0" w:space="0" w:color="auto"/>
        <w:left w:val="none" w:sz="0" w:space="0" w:color="auto"/>
        <w:bottom w:val="none" w:sz="0" w:space="0" w:color="auto"/>
        <w:right w:val="none" w:sz="0" w:space="0" w:color="auto"/>
      </w:divBdr>
      <w:divsChild>
        <w:div w:id="1467773688">
          <w:marLeft w:val="274"/>
          <w:marRight w:val="0"/>
          <w:marTop w:val="0"/>
          <w:marBottom w:val="0"/>
          <w:divBdr>
            <w:top w:val="none" w:sz="0" w:space="0" w:color="auto"/>
            <w:left w:val="none" w:sz="0" w:space="0" w:color="auto"/>
            <w:bottom w:val="none" w:sz="0" w:space="0" w:color="auto"/>
            <w:right w:val="none" w:sz="0" w:space="0" w:color="auto"/>
          </w:divBdr>
        </w:div>
        <w:div w:id="1651783504">
          <w:marLeft w:val="274"/>
          <w:marRight w:val="0"/>
          <w:marTop w:val="0"/>
          <w:marBottom w:val="0"/>
          <w:divBdr>
            <w:top w:val="none" w:sz="0" w:space="0" w:color="auto"/>
            <w:left w:val="none" w:sz="0" w:space="0" w:color="auto"/>
            <w:bottom w:val="none" w:sz="0" w:space="0" w:color="auto"/>
            <w:right w:val="none" w:sz="0" w:space="0" w:color="auto"/>
          </w:divBdr>
        </w:div>
        <w:div w:id="1414354468">
          <w:marLeft w:val="274"/>
          <w:marRight w:val="0"/>
          <w:marTop w:val="0"/>
          <w:marBottom w:val="0"/>
          <w:divBdr>
            <w:top w:val="none" w:sz="0" w:space="0" w:color="auto"/>
            <w:left w:val="none" w:sz="0" w:space="0" w:color="auto"/>
            <w:bottom w:val="none" w:sz="0" w:space="0" w:color="auto"/>
            <w:right w:val="none" w:sz="0" w:space="0" w:color="auto"/>
          </w:divBdr>
        </w:div>
        <w:div w:id="945381724">
          <w:marLeft w:val="274"/>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r-sekr@slu.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Fur-sekr@sl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ur-sekr@slu.s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ur-sekr@slu.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918FE43E647498991612004DA36C0"/>
        <w:category>
          <w:name w:val="General"/>
          <w:gallery w:val="placeholder"/>
        </w:category>
        <w:types>
          <w:type w:val="bbPlcHdr"/>
        </w:types>
        <w:behaviors>
          <w:behavior w:val="content"/>
        </w:behaviors>
        <w:guid w:val="{A1323B92-AC84-4FE3-8D0B-A5A4C272E89B}"/>
      </w:docPartPr>
      <w:docPartBody>
        <w:p w:rsidR="00612696" w:rsidRDefault="00612696">
          <w:pPr>
            <w:pStyle w:val="C67918FE43E647498991612004DA36C0"/>
          </w:pPr>
          <w:r w:rsidRPr="005D14C0">
            <w:rPr>
              <w:rStyle w:val="PlaceholderText"/>
              <w:rFonts w:asciiTheme="majorHAnsi" w:hAnsiTheme="majorHAnsi" w:cstheme="majorHAnsi"/>
              <w:b/>
              <w:color w:val="538135" w:themeColor="accent6" w:themeShade="BF"/>
              <w:sz w:val="18"/>
              <w:szCs w:val="18"/>
            </w:rPr>
            <w:t>[Fakultet/Institution/centrumbildning]</w:t>
          </w:r>
        </w:p>
      </w:docPartBody>
    </w:docPart>
    <w:docPart>
      <w:docPartPr>
        <w:name w:val="D337FD1CFDFF473B9B5E425705CADB1A"/>
        <w:category>
          <w:name w:val="General"/>
          <w:gallery w:val="placeholder"/>
        </w:category>
        <w:types>
          <w:type w:val="bbPlcHdr"/>
        </w:types>
        <w:behaviors>
          <w:behavior w:val="content"/>
        </w:behaviors>
        <w:guid w:val="{DC47644A-EA22-493E-B24E-22D6E53AD774}"/>
      </w:docPartPr>
      <w:docPartBody>
        <w:p w:rsidR="00612696" w:rsidRDefault="00612696">
          <w:pPr>
            <w:pStyle w:val="D337FD1CFDFF473B9B5E425705CADB1A"/>
          </w:pPr>
          <w:r w:rsidRPr="005D14C0">
            <w:rPr>
              <w:rStyle w:val="PlaceholderText"/>
              <w:rFonts w:asciiTheme="majorHAnsi" w:hAnsiTheme="majorHAnsi" w:cstheme="majorHAnsi"/>
              <w:color w:val="538135" w:themeColor="accent6" w:themeShade="BF"/>
              <w:sz w:val="18"/>
              <w:szCs w:val="18"/>
            </w:rPr>
            <w:t xml:space="preserve">[Ev. kompletterande text, </w:t>
          </w:r>
          <w:r w:rsidRPr="005D14C0">
            <w:rPr>
              <w:rStyle w:val="PlaceholderText"/>
              <w:rFonts w:asciiTheme="majorHAnsi" w:hAnsiTheme="majorHAnsi" w:cstheme="majorHAnsi"/>
              <w:color w:val="538135" w:themeColor="accent6" w:themeShade="BF"/>
              <w:sz w:val="18"/>
              <w:szCs w:val="18"/>
            </w:rPr>
            <w:br/>
            <w:t>t.ex. befattningshavare]</w:t>
          </w:r>
        </w:p>
      </w:docPartBody>
    </w:docPart>
    <w:docPart>
      <w:docPartPr>
        <w:name w:val="72868C816DE249C8A547860DF2E357F4"/>
        <w:category>
          <w:name w:val="General"/>
          <w:gallery w:val="placeholder"/>
        </w:category>
        <w:types>
          <w:type w:val="bbPlcHdr"/>
        </w:types>
        <w:behaviors>
          <w:behavior w:val="content"/>
        </w:behaviors>
        <w:guid w:val="{F97C64EE-1997-4A3E-A279-558937D1058A}"/>
      </w:docPartPr>
      <w:docPartBody>
        <w:p w:rsidR="00612696" w:rsidRDefault="00612696">
          <w:pPr>
            <w:pStyle w:val="72868C816DE249C8A547860DF2E357F4"/>
          </w:pPr>
          <w:r>
            <w:rPr>
              <w:rFonts w:asciiTheme="majorHAnsi" w:hAnsiTheme="majorHAnsi" w:cstheme="majorHAnsi"/>
              <w:b/>
              <w:caps/>
              <w:sz w:val="20"/>
            </w:rPr>
            <w:t>[Dokumenttyp]</w:t>
          </w:r>
        </w:p>
      </w:docPartBody>
    </w:docPart>
    <w:docPart>
      <w:docPartPr>
        <w:name w:val="46A80A528A9C4937A00A8224D5C24E10"/>
        <w:category>
          <w:name w:val="General"/>
          <w:gallery w:val="placeholder"/>
        </w:category>
        <w:types>
          <w:type w:val="bbPlcHdr"/>
        </w:types>
        <w:behaviors>
          <w:behavior w:val="content"/>
        </w:behaviors>
        <w:guid w:val="{A00E70A3-EDF0-48F3-9F63-61D6E58FEC52}"/>
      </w:docPartPr>
      <w:docPartBody>
        <w:p w:rsidR="00612696" w:rsidRDefault="00612696">
          <w:pPr>
            <w:pStyle w:val="46A80A528A9C4937A00A8224D5C24E10"/>
          </w:pPr>
          <w:r w:rsidRPr="005D14C0">
            <w:rPr>
              <w:rStyle w:val="PlaceholderText"/>
              <w:rFonts w:asciiTheme="majorHAnsi" w:hAnsiTheme="majorHAnsi" w:cstheme="majorHAnsi"/>
              <w:color w:val="538135" w:themeColor="accent6" w:themeShade="BF"/>
              <w:sz w:val="18"/>
              <w:szCs w:val="18"/>
            </w:rPr>
            <w:t>[Skriv numret här]</w:t>
          </w:r>
        </w:p>
      </w:docPartBody>
    </w:docPart>
    <w:docPart>
      <w:docPartPr>
        <w:name w:val="A97DB3460F554D45921FCC4D089AF449"/>
        <w:category>
          <w:name w:val="General"/>
          <w:gallery w:val="placeholder"/>
        </w:category>
        <w:types>
          <w:type w:val="bbPlcHdr"/>
        </w:types>
        <w:behaviors>
          <w:behavior w:val="content"/>
        </w:behaviors>
        <w:guid w:val="{0D44B590-002A-4D7F-9BE6-0AC95FED2469}"/>
      </w:docPartPr>
      <w:docPartBody>
        <w:p w:rsidR="00612696" w:rsidRDefault="00612696">
          <w:pPr>
            <w:pStyle w:val="A97DB3460F554D45921FCC4D089AF449"/>
          </w:pPr>
          <w:r w:rsidRPr="0052775A">
            <w:rPr>
              <w:rStyle w:val="PlaceholderText"/>
              <w:rFonts w:cstheme="majorHAnsi"/>
              <w:sz w:val="18"/>
              <w:szCs w:val="18"/>
            </w:rPr>
            <w:t>[20ÅÅ-MM-DD]</w:t>
          </w:r>
        </w:p>
      </w:docPartBody>
    </w:docPart>
    <w:docPart>
      <w:docPartPr>
        <w:name w:val="0AFA0F84A5A348A7870D6A0770FF4731"/>
        <w:category>
          <w:name w:val="General"/>
          <w:gallery w:val="placeholder"/>
        </w:category>
        <w:types>
          <w:type w:val="bbPlcHdr"/>
        </w:types>
        <w:behaviors>
          <w:behavior w:val="content"/>
        </w:behaviors>
        <w:guid w:val="{EEDDE91C-8E21-416F-A0F4-A8B07D327B64}"/>
      </w:docPartPr>
      <w:docPartBody>
        <w:p w:rsidR="00612696" w:rsidRDefault="00612696">
          <w:pPr>
            <w:pStyle w:val="0AFA0F84A5A348A7870D6A0770FF4731"/>
          </w:pPr>
          <w:r w:rsidRPr="005D14C0">
            <w:rPr>
              <w:rStyle w:val="PlaceholderText"/>
              <w:color w:val="538135" w:themeColor="accent6" w:themeShade="BF"/>
            </w:rPr>
            <w:t xml:space="preserve">[Titel/dokumentnamn] </w:t>
          </w:r>
          <w:r w:rsidRPr="005D14C0">
            <w:rPr>
              <w:rStyle w:val="PlaceholderText"/>
              <w:color w:val="538135" w:themeColor="accent6" w:themeShade="BF"/>
            </w:rPr>
            <w:br/>
          </w:r>
          <w:r w:rsidRPr="005D14C0">
            <w:rPr>
              <w:rStyle w:val="PlaceholderText"/>
              <w:color w:val="538135" w:themeColor="accent6" w:themeShade="BF"/>
              <w:sz w:val="16"/>
              <w:szCs w:val="16"/>
            </w:rPr>
            <w:t>(</w:t>
          </w:r>
          <w:r w:rsidRPr="005D14C0">
            <w:rPr>
              <w:rStyle w:val="PlaceholderText"/>
              <w:i/>
              <w:color w:val="538135" w:themeColor="accent6" w:themeShade="BF"/>
              <w:sz w:val="16"/>
              <w:szCs w:val="16"/>
            </w:rPr>
            <w:t>OBS. gör ett mellanslag i fältet om titel saknas</w:t>
          </w:r>
          <w:r w:rsidRPr="005D14C0">
            <w:rPr>
              <w:rStyle w:val="Placeholde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96"/>
    <w:rsid w:val="00612696"/>
    <w:rsid w:val="006E49FD"/>
    <w:rsid w:val="006E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7918FE43E647498991612004DA36C0">
    <w:name w:val="C67918FE43E647498991612004DA36C0"/>
  </w:style>
  <w:style w:type="paragraph" w:customStyle="1" w:styleId="D337FD1CFDFF473B9B5E425705CADB1A">
    <w:name w:val="D337FD1CFDFF473B9B5E425705CADB1A"/>
  </w:style>
  <w:style w:type="paragraph" w:customStyle="1" w:styleId="72868C816DE249C8A547860DF2E357F4">
    <w:name w:val="72868C816DE249C8A547860DF2E357F4"/>
  </w:style>
  <w:style w:type="paragraph" w:customStyle="1" w:styleId="46A80A528A9C4937A00A8224D5C24E10">
    <w:name w:val="46A80A528A9C4937A00A8224D5C24E10"/>
  </w:style>
  <w:style w:type="paragraph" w:customStyle="1" w:styleId="A97DB3460F554D45921FCC4D089AF449">
    <w:name w:val="A97DB3460F554D45921FCC4D089AF449"/>
  </w:style>
  <w:style w:type="paragraph" w:customStyle="1" w:styleId="0AFA0F84A5A348A7870D6A0770FF4731">
    <w:name w:val="0AFA0F84A5A348A7870D6A0770FF4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B9E08989F346AF796D479B382003" ma:contentTypeVersion="0" ma:contentTypeDescription="Create a new document." ma:contentTypeScope="" ma:versionID="429489ff61089325503d3a789674062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FC7F-3457-4C60-AC5A-A637727FB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234E25D-689E-423C-9EBC-F75C2538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54</TotalTime>
  <Pages>4</Pages>
  <Words>823</Words>
  <Characters>4367</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Instructions for the quality assurance process in education at doctoral level in 2024</vt:lpstr>
      <vt:lpstr/>
      <vt:lpstr>&lt;[Titel/dokumentnamn]  (OBS. gör ett mellanslag i fältet om titel saknas)&gt;</vt:lpstr>
    </vt:vector>
  </TitlesOfParts>
  <Company>Sveriges lantbruksuniversitet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quality assurance process in education at doctoral level in 2024</dc:title>
  <dc:creator>Lotta Jäderlund</dc:creator>
  <cp:lastModifiedBy>Lotta Jäderlund</cp:lastModifiedBy>
  <cp:revision>10</cp:revision>
  <cp:lastPrinted>2024-01-23T09:44:00Z</cp:lastPrinted>
  <dcterms:created xsi:type="dcterms:W3CDTF">2024-01-23T08:29:00Z</dcterms:created>
  <dcterms:modified xsi:type="dcterms:W3CDTF">2024-01-24T13:33:00Z</dcterms:modified>
  <cp:category>Fur (Council for doctoral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0x0101006C30B9E08989F346AF796D479B382003</vt:lpwstr>
  </property>
</Properties>
</file>