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4F" w:rsidRPr="00950B12" w:rsidRDefault="007C21C9" w:rsidP="00950B12">
      <w:pPr>
        <w:pStyle w:val="Title"/>
        <w:rPr>
          <w:sz w:val="40"/>
          <w:szCs w:val="40"/>
        </w:rPr>
      </w:pPr>
      <w:r>
        <w:rPr>
          <w:sz w:val="40"/>
          <w:szCs w:val="40"/>
        </w:rPr>
        <w:t>P</w:t>
      </w:r>
      <w:r w:rsidR="008C6E16" w:rsidRPr="00950B12">
        <w:rPr>
          <w:sz w:val="40"/>
          <w:szCs w:val="40"/>
        </w:rPr>
        <w:t>olicy om utplacering av försöksdjur i hem</w:t>
      </w:r>
    </w:p>
    <w:p w:rsidR="0029354F" w:rsidRDefault="0029354F" w:rsidP="00E028A7">
      <w:pPr>
        <w:pStyle w:val="Heading2"/>
      </w:pPr>
      <w:r>
        <w:t>Bakgrund</w:t>
      </w:r>
    </w:p>
    <w:p w:rsidR="0029354F" w:rsidRPr="00E028A7" w:rsidRDefault="0029354F" w:rsidP="00BC0018">
      <w:r>
        <w:t xml:space="preserve">I och med </w:t>
      </w:r>
      <w:r w:rsidR="00AF2872">
        <w:t xml:space="preserve">SJVFS 2012:26 </w:t>
      </w:r>
      <w:proofErr w:type="spellStart"/>
      <w:r w:rsidR="00BC0018">
        <w:t>Saknr</w:t>
      </w:r>
      <w:proofErr w:type="spellEnd"/>
      <w:r w:rsidR="00BC0018">
        <w:t xml:space="preserve"> L150</w:t>
      </w:r>
      <w:r w:rsidR="00AF2872">
        <w:t>,</w:t>
      </w:r>
      <w:r w:rsidR="00BC0018">
        <w:t xml:space="preserve"> </w:t>
      </w:r>
      <w:r>
        <w:t xml:space="preserve">måste varje verksamhet och institution som håller försöksdjur ha en åtgärdsplan för eventuell utplacering av djur till privata hem efter avslutade försök. </w:t>
      </w:r>
      <w:r w:rsidR="00E028A7">
        <w:t>Utplacering i hem kan exempelvis gälla till personal, lärare, studenter eller utomstående.</w:t>
      </w:r>
    </w:p>
    <w:p w:rsidR="00E028A7" w:rsidRDefault="00E028A7" w:rsidP="00BC0018"/>
    <w:p w:rsidR="00E028A7" w:rsidRDefault="00E028A7" w:rsidP="00E028A7">
      <w:pPr>
        <w:pStyle w:val="Heading2"/>
      </w:pPr>
      <w:r>
        <w:t>Utplacering av djur från SLUs verksamheter</w:t>
      </w:r>
    </w:p>
    <w:p w:rsidR="00AE71D3" w:rsidRDefault="00762B2D" w:rsidP="00D33E11">
      <w:r>
        <w:t>S</w:t>
      </w:r>
      <w:r w:rsidR="0029354F">
        <w:t>LU har diverse olika försök som involverar djur</w:t>
      </w:r>
      <w:r w:rsidR="00950B12">
        <w:t xml:space="preserve"> inom sin verksamhet</w:t>
      </w:r>
      <w:r w:rsidR="0029354F">
        <w:t>. Det gäller djur av olika art och ålder samt olika form</w:t>
      </w:r>
      <w:r w:rsidR="00E028A7">
        <w:t>er</w:t>
      </w:r>
      <w:r w:rsidR="0029354F">
        <w:t xml:space="preserve"> av försök. </w:t>
      </w:r>
      <w:r w:rsidR="00E028A7">
        <w:t xml:space="preserve">Inom verksamheten finns </w:t>
      </w:r>
      <w:r w:rsidR="00D33E11">
        <w:t>djurslag</w:t>
      </w:r>
      <w:r w:rsidR="00E028A7">
        <w:t xml:space="preserve"> och individer</w:t>
      </w:r>
      <w:r w:rsidR="00D33E11">
        <w:t xml:space="preserve"> som är mer eller </w:t>
      </w:r>
      <w:r w:rsidR="00E028A7">
        <w:t>mindre lämpliga att placera ut och e</w:t>
      </w:r>
      <w:r w:rsidR="00D33E11">
        <w:t>n ev</w:t>
      </w:r>
      <w:r w:rsidR="00E028A7">
        <w:t>entuell</w:t>
      </w:r>
      <w:r w:rsidR="00D33E11">
        <w:t xml:space="preserve"> utplacering ska alltid ställas i aspekt till ev</w:t>
      </w:r>
      <w:r w:rsidR="00E028A7">
        <w:t xml:space="preserve">entuell stress, </w:t>
      </w:r>
      <w:r w:rsidR="00D33E11">
        <w:t>välfärd</w:t>
      </w:r>
      <w:r w:rsidR="00E028A7">
        <w:t xml:space="preserve"> och smittskydd</w:t>
      </w:r>
      <w:r w:rsidR="00D33E11">
        <w:t xml:space="preserve">. </w:t>
      </w:r>
      <w:bookmarkStart w:id="0" w:name="_GoBack"/>
      <w:r w:rsidR="00E95026">
        <w:t>I undantagsfall kan det bli aktuellt att utplacera SLU-ägda djur till privata hem.</w:t>
      </w:r>
    </w:p>
    <w:bookmarkEnd w:id="0"/>
    <w:p w:rsidR="0029354F" w:rsidRDefault="0029354F"/>
    <w:p w:rsidR="0029354F" w:rsidRDefault="0029354F"/>
    <w:p w:rsidR="0029354F" w:rsidRPr="00C1770C" w:rsidRDefault="0029354F">
      <w:pPr>
        <w:rPr>
          <w:b/>
        </w:rPr>
      </w:pPr>
      <w:r w:rsidRPr="00C1770C">
        <w:rPr>
          <w:b/>
        </w:rPr>
        <w:t xml:space="preserve">Följande grundläggande krav måste uppfyllas för </w:t>
      </w:r>
      <w:r w:rsidR="00AE71D3" w:rsidRPr="00C1770C">
        <w:rPr>
          <w:b/>
        </w:rPr>
        <w:t>utplacering</w:t>
      </w:r>
    </w:p>
    <w:p w:rsidR="008C6E16" w:rsidRDefault="008C6E16"/>
    <w:p w:rsidR="008C6E16" w:rsidRDefault="0029354F" w:rsidP="008C6E16">
      <w:pPr>
        <w:pStyle w:val="ListParagraph"/>
        <w:numPr>
          <w:ilvl w:val="0"/>
          <w:numId w:val="1"/>
        </w:numPr>
      </w:pPr>
      <w:r>
        <w:t>Det s</w:t>
      </w:r>
      <w:r w:rsidR="00E028A7">
        <w:t xml:space="preserve">ka gå </w:t>
      </w:r>
      <w:r w:rsidR="00E879E1">
        <w:t xml:space="preserve">att så långt som möjligt </w:t>
      </w:r>
      <w:r w:rsidR="00E028A7">
        <w:t>säkerställa djuret</w:t>
      </w:r>
      <w:r w:rsidR="008C6E16">
        <w:t>s välfärd</w:t>
      </w:r>
      <w:r>
        <w:t xml:space="preserve"> – hur detta kan göras avgörs av föreståndaren </w:t>
      </w:r>
      <w:r w:rsidR="00AE71D3">
        <w:t xml:space="preserve">för verksamheten alternativt försöksdjurskoordinator </w:t>
      </w:r>
      <w:r>
        <w:t>från fall till fall.</w:t>
      </w:r>
    </w:p>
    <w:p w:rsidR="008C6E16" w:rsidRDefault="0029354F" w:rsidP="008C6E16">
      <w:pPr>
        <w:pStyle w:val="ListParagraph"/>
        <w:numPr>
          <w:ilvl w:val="0"/>
          <w:numId w:val="1"/>
        </w:numPr>
      </w:pPr>
      <w:r>
        <w:t>Det m</w:t>
      </w:r>
      <w:r w:rsidR="008C6E16">
        <w:t xml:space="preserve">åste gå att följa </w:t>
      </w:r>
      <w:r>
        <w:t>djurens välbefinnande under tid -</w:t>
      </w:r>
      <w:r w:rsidR="008C6E16">
        <w:t xml:space="preserve"> hemmet måste</w:t>
      </w:r>
      <w:r>
        <w:t xml:space="preserve"> exempelvis</w:t>
      </w:r>
      <w:r w:rsidR="008C6E16">
        <w:t xml:space="preserve"> kunna återkomma med uppdatering om djurets status</w:t>
      </w:r>
      <w:r w:rsidR="00E879E1">
        <w:t>, förhållanden</w:t>
      </w:r>
      <w:r w:rsidR="008C6E16">
        <w:t xml:space="preserve"> och välmående </w:t>
      </w:r>
    </w:p>
    <w:p w:rsidR="008C6E16" w:rsidRDefault="008C6E16" w:rsidP="008C6E16">
      <w:pPr>
        <w:pStyle w:val="ListParagraph"/>
        <w:numPr>
          <w:ilvl w:val="0"/>
          <w:numId w:val="1"/>
        </w:numPr>
      </w:pPr>
      <w:r>
        <w:t>Kompetens om djurslaget, skötsel, inhysning och utfodring måste finnas</w:t>
      </w:r>
      <w:r w:rsidR="0029354F">
        <w:t xml:space="preserve"> hos sökande hem</w:t>
      </w:r>
      <w:r>
        <w:t xml:space="preserve">. </w:t>
      </w:r>
    </w:p>
    <w:p w:rsidR="008C6E16" w:rsidRDefault="008C6E16" w:rsidP="008C6E16">
      <w:pPr>
        <w:pStyle w:val="ListParagraph"/>
        <w:numPr>
          <w:ilvl w:val="0"/>
          <w:numId w:val="1"/>
        </w:numPr>
      </w:pPr>
      <w:r>
        <w:t xml:space="preserve">Inhysningsmöjligheter för det aktuella djurslaget måste </w:t>
      </w:r>
      <w:r w:rsidR="0029354F">
        <w:t xml:space="preserve">finnas och måste minst uppfylla aktuella lagkrav för inhysning av djurslaget vad gäller storlek, utformning samt eventuell </w:t>
      </w:r>
      <w:r w:rsidR="00E879E1">
        <w:t xml:space="preserve">samtidig </w:t>
      </w:r>
      <w:r w:rsidR="0029354F">
        <w:t xml:space="preserve">förekomst av övriga djur. </w:t>
      </w:r>
    </w:p>
    <w:p w:rsidR="00950B12" w:rsidRDefault="00BC0018" w:rsidP="008C6E16">
      <w:pPr>
        <w:pStyle w:val="ListParagraph"/>
        <w:numPr>
          <w:ilvl w:val="0"/>
          <w:numId w:val="1"/>
        </w:numPr>
      </w:pPr>
      <w:proofErr w:type="spellStart"/>
      <w:r>
        <w:t>Smittskyddsapekten</w:t>
      </w:r>
      <w:proofErr w:type="spellEnd"/>
      <w:r w:rsidR="00950B12">
        <w:t xml:space="preserve"> måste gå att uppfylla i alla led både vad gäller risk för smitta till det aktuella djuret samt risk för smitta från det aktuella djuret till omgivningen. </w:t>
      </w:r>
    </w:p>
    <w:p w:rsidR="008C6E16" w:rsidRDefault="008C6E16" w:rsidP="008C6E16"/>
    <w:p w:rsidR="008C6E16" w:rsidRDefault="008C6E16" w:rsidP="008C6E16"/>
    <w:p w:rsidR="00950B12" w:rsidRDefault="008C6E16" w:rsidP="008C6E16">
      <w:r>
        <w:t xml:space="preserve">Det </w:t>
      </w:r>
      <w:r w:rsidR="00D33E11">
        <w:t>slutgiltiga</w:t>
      </w:r>
      <w:r>
        <w:t xml:space="preserve"> beslutet ligger</w:t>
      </w:r>
      <w:r w:rsidR="00D33E11">
        <w:t xml:space="preserve"> </w:t>
      </w:r>
      <w:r w:rsidR="00AE71D3">
        <w:t xml:space="preserve">dock </w:t>
      </w:r>
      <w:r w:rsidR="00D33E11">
        <w:t>alltid</w:t>
      </w:r>
      <w:r>
        <w:t xml:space="preserve"> på </w:t>
      </w:r>
      <w:r w:rsidR="00876B33">
        <w:t>den ansvariga föreståndaren</w:t>
      </w:r>
      <w:r w:rsidR="00E95026">
        <w:t xml:space="preserve"> </w:t>
      </w:r>
      <w:r>
        <w:t xml:space="preserve">att besluta om </w:t>
      </w:r>
      <w:proofErr w:type="spellStart"/>
      <w:r>
        <w:t>ev</w:t>
      </w:r>
      <w:proofErr w:type="spellEnd"/>
      <w:r>
        <w:t xml:space="preserve"> utplacering samt </w:t>
      </w:r>
      <w:r w:rsidR="00D33E11">
        <w:t>eventuella</w:t>
      </w:r>
      <w:r w:rsidR="00950B12">
        <w:t xml:space="preserve"> särskilda krav i det aktuella fallet. Det kan exempelvis gälla att djurslag är mer eller mindre lämpliga att omplacera, individer som tros kommer ha svårt att hantera en större omställning eller att smittskyddsriskerna är för stora.</w:t>
      </w:r>
      <w:r w:rsidR="00D33E11">
        <w:t xml:space="preserve"> </w:t>
      </w:r>
    </w:p>
    <w:p w:rsidR="00950B12" w:rsidRDefault="00950B12" w:rsidP="008C6E16"/>
    <w:p w:rsidR="008C6E16" w:rsidRPr="00C1770C" w:rsidRDefault="008C6E16" w:rsidP="008C6E16">
      <w:pPr>
        <w:rPr>
          <w:b/>
        </w:rPr>
      </w:pPr>
      <w:r w:rsidRPr="00C1770C">
        <w:rPr>
          <w:b/>
        </w:rPr>
        <w:t>Ev</w:t>
      </w:r>
      <w:r w:rsidR="00D33E11" w:rsidRPr="00C1770C">
        <w:rPr>
          <w:b/>
        </w:rPr>
        <w:t>entuella</w:t>
      </w:r>
      <w:r w:rsidRPr="00C1770C">
        <w:rPr>
          <w:b/>
        </w:rPr>
        <w:t xml:space="preserve"> ekonomiska </w:t>
      </w:r>
      <w:r w:rsidR="00D33E11" w:rsidRPr="00C1770C">
        <w:rPr>
          <w:b/>
        </w:rPr>
        <w:t xml:space="preserve">utgifter som tillkommer i samband med flytt och övertagande står det nya hemmet för. </w:t>
      </w:r>
    </w:p>
    <w:p w:rsidR="00C1770C" w:rsidRDefault="00C1770C" w:rsidP="008C6E16"/>
    <w:p w:rsidR="008C6E16" w:rsidRDefault="00472A0A" w:rsidP="008C6E16">
      <w:r>
        <w:t xml:space="preserve">/ </w:t>
      </w:r>
      <w:r w:rsidR="00C1770C">
        <w:t>Policyn är framtagen av FÖD (försöksdjursrådet) samt förankrad hos SLUs samlade studentkårer.</w:t>
      </w:r>
    </w:p>
    <w:sectPr w:rsidR="008C6E16" w:rsidSect="003A551F">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42" w:rsidRDefault="009A1542" w:rsidP="007C21C9">
      <w:r>
        <w:separator/>
      </w:r>
    </w:p>
  </w:endnote>
  <w:endnote w:type="continuationSeparator" w:id="0">
    <w:p w:rsidR="009A1542" w:rsidRDefault="009A1542" w:rsidP="007C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42" w:rsidRDefault="009A1542" w:rsidP="007C21C9">
      <w:r>
        <w:separator/>
      </w:r>
    </w:p>
  </w:footnote>
  <w:footnote w:type="continuationSeparator" w:id="0">
    <w:p w:rsidR="009A1542" w:rsidRDefault="009A1542" w:rsidP="007C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C9" w:rsidRDefault="00B570E5">
    <w:pPr>
      <w:pStyle w:val="Header"/>
    </w:pPr>
    <w:sdt>
      <w:sdtPr>
        <w:rPr>
          <w:rFonts w:asciiTheme="majorHAnsi" w:eastAsiaTheme="majorEastAsia" w:hAnsiTheme="majorHAnsi" w:cstheme="majorBidi"/>
          <w:color w:val="4F81BD" w:themeColor="accent1"/>
        </w:rPr>
        <w:alias w:val="Title"/>
        <w:id w:val="78404852"/>
        <w:placeholder>
          <w:docPart w:val="C9BFC60265ED46FB94721504888C7AD8"/>
        </w:placeholder>
        <w:dataBinding w:prefixMappings="xmlns:ns0='http://schemas.openxmlformats.org/package/2006/metadata/core-properties' xmlns:ns1='http://purl.org/dc/elements/1.1/'" w:xpath="/ns0:coreProperties[1]/ns1:title[1]" w:storeItemID="{6C3C8BC8-F283-45AE-878A-BAB7291924A1}"/>
        <w:text/>
      </w:sdtPr>
      <w:sdtEndPr/>
      <w:sdtContent>
        <w:r w:rsidR="007C21C9">
          <w:rPr>
            <w:rFonts w:asciiTheme="majorHAnsi" w:eastAsiaTheme="majorEastAsia" w:hAnsiTheme="majorHAnsi" w:cstheme="majorBidi"/>
            <w:color w:val="4F81BD" w:themeColor="accent1"/>
          </w:rPr>
          <w:t>Policy om utplacering av försöksdjur i hem</w:t>
        </w:r>
      </w:sdtContent>
    </w:sdt>
    <w:r w:rsidR="007C21C9">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color w:val="4F81BD" w:themeColor="accent1"/>
        </w:rPr>
        <w:alias w:val="Date"/>
        <w:id w:val="78404859"/>
        <w:placeholder>
          <w:docPart w:val="41463B513FF74C92BBC0BE0AB020BA5A"/>
        </w:placeholder>
        <w:dataBinding w:prefixMappings="xmlns:ns0='http://schemas.microsoft.com/office/2006/coverPageProps'" w:xpath="/ns0:CoverPageProperties[1]/ns0:PublishDate[1]" w:storeItemID="{55AF091B-3C7A-41E3-B477-F2FDAA23CFDA}"/>
        <w:date w:fullDate="2015-02-25T00:00:00Z">
          <w:dateFormat w:val="MMMM d, yyyy"/>
          <w:lid w:val="en-US"/>
          <w:storeMappedDataAs w:val="dateTime"/>
          <w:calendar w:val="gregorian"/>
        </w:date>
      </w:sdtPr>
      <w:sdtEndPr/>
      <w:sdtContent>
        <w:proofErr w:type="spellStart"/>
        <w:r w:rsidR="007C21C9" w:rsidRPr="007C21C9">
          <w:rPr>
            <w:rFonts w:asciiTheme="majorHAnsi" w:eastAsiaTheme="majorEastAsia" w:hAnsiTheme="majorHAnsi" w:cstheme="majorBidi"/>
            <w:color w:val="4F81BD" w:themeColor="accent1"/>
          </w:rPr>
          <w:t>February</w:t>
        </w:r>
        <w:proofErr w:type="spellEnd"/>
        <w:r w:rsidR="007C21C9" w:rsidRPr="007C21C9">
          <w:rPr>
            <w:rFonts w:asciiTheme="majorHAnsi" w:eastAsiaTheme="majorEastAsia" w:hAnsiTheme="majorHAnsi" w:cstheme="majorBidi"/>
            <w:color w:val="4F81BD" w:themeColor="accent1"/>
          </w:rPr>
          <w:t xml:space="preserve"> 25, 2015</w:t>
        </w:r>
      </w:sdtContent>
    </w:sdt>
  </w:p>
  <w:p w:rsidR="007C21C9" w:rsidRDefault="007C2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243289"/>
    <w:multiLevelType w:val="hybridMultilevel"/>
    <w:tmpl w:val="122C6986"/>
    <w:lvl w:ilvl="0" w:tplc="E9D88CD4">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16"/>
    <w:rsid w:val="0029354F"/>
    <w:rsid w:val="003A551F"/>
    <w:rsid w:val="00472A0A"/>
    <w:rsid w:val="006A0AAD"/>
    <w:rsid w:val="00762B2D"/>
    <w:rsid w:val="007C21C9"/>
    <w:rsid w:val="00876B33"/>
    <w:rsid w:val="008C6E16"/>
    <w:rsid w:val="00950B12"/>
    <w:rsid w:val="009A1542"/>
    <w:rsid w:val="00AE71D3"/>
    <w:rsid w:val="00AF2872"/>
    <w:rsid w:val="00B570E5"/>
    <w:rsid w:val="00BC0018"/>
    <w:rsid w:val="00C1770C"/>
    <w:rsid w:val="00D33E11"/>
    <w:rsid w:val="00E028A7"/>
    <w:rsid w:val="00E879E1"/>
    <w:rsid w:val="00E950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0BED751-C416-4FCE-8F53-2E2A91ED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35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35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16"/>
    <w:pPr>
      <w:ind w:left="720"/>
      <w:contextualSpacing/>
    </w:pPr>
  </w:style>
  <w:style w:type="paragraph" w:styleId="Title">
    <w:name w:val="Title"/>
    <w:basedOn w:val="Normal"/>
    <w:next w:val="Normal"/>
    <w:link w:val="TitleChar"/>
    <w:uiPriority w:val="10"/>
    <w:qFormat/>
    <w:rsid w:val="002935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354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935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354F"/>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E95026"/>
    <w:rPr>
      <w:sz w:val="16"/>
      <w:szCs w:val="16"/>
    </w:rPr>
  </w:style>
  <w:style w:type="paragraph" w:styleId="CommentText">
    <w:name w:val="annotation text"/>
    <w:basedOn w:val="Normal"/>
    <w:link w:val="CommentTextChar"/>
    <w:uiPriority w:val="99"/>
    <w:semiHidden/>
    <w:unhideWhenUsed/>
    <w:rsid w:val="00E95026"/>
    <w:rPr>
      <w:sz w:val="20"/>
      <w:szCs w:val="20"/>
    </w:rPr>
  </w:style>
  <w:style w:type="character" w:customStyle="1" w:styleId="CommentTextChar">
    <w:name w:val="Comment Text Char"/>
    <w:basedOn w:val="DefaultParagraphFont"/>
    <w:link w:val="CommentText"/>
    <w:uiPriority w:val="99"/>
    <w:semiHidden/>
    <w:rsid w:val="00E95026"/>
    <w:rPr>
      <w:sz w:val="20"/>
      <w:szCs w:val="20"/>
    </w:rPr>
  </w:style>
  <w:style w:type="paragraph" w:styleId="CommentSubject">
    <w:name w:val="annotation subject"/>
    <w:basedOn w:val="CommentText"/>
    <w:next w:val="CommentText"/>
    <w:link w:val="CommentSubjectChar"/>
    <w:uiPriority w:val="99"/>
    <w:semiHidden/>
    <w:unhideWhenUsed/>
    <w:rsid w:val="00E95026"/>
    <w:rPr>
      <w:b/>
      <w:bCs/>
    </w:rPr>
  </w:style>
  <w:style w:type="character" w:customStyle="1" w:styleId="CommentSubjectChar">
    <w:name w:val="Comment Subject Char"/>
    <w:basedOn w:val="CommentTextChar"/>
    <w:link w:val="CommentSubject"/>
    <w:uiPriority w:val="99"/>
    <w:semiHidden/>
    <w:rsid w:val="00E95026"/>
    <w:rPr>
      <w:b/>
      <w:bCs/>
      <w:sz w:val="20"/>
      <w:szCs w:val="20"/>
    </w:rPr>
  </w:style>
  <w:style w:type="paragraph" w:styleId="BalloonText">
    <w:name w:val="Balloon Text"/>
    <w:basedOn w:val="Normal"/>
    <w:link w:val="BalloonTextChar"/>
    <w:uiPriority w:val="99"/>
    <w:semiHidden/>
    <w:unhideWhenUsed/>
    <w:rsid w:val="00E95026"/>
    <w:rPr>
      <w:rFonts w:ascii="Tahoma" w:hAnsi="Tahoma" w:cs="Tahoma"/>
      <w:sz w:val="16"/>
      <w:szCs w:val="16"/>
    </w:rPr>
  </w:style>
  <w:style w:type="character" w:customStyle="1" w:styleId="BalloonTextChar">
    <w:name w:val="Balloon Text Char"/>
    <w:basedOn w:val="DefaultParagraphFont"/>
    <w:link w:val="BalloonText"/>
    <w:uiPriority w:val="99"/>
    <w:semiHidden/>
    <w:rsid w:val="00E95026"/>
    <w:rPr>
      <w:rFonts w:ascii="Tahoma" w:hAnsi="Tahoma" w:cs="Tahoma"/>
      <w:sz w:val="16"/>
      <w:szCs w:val="16"/>
    </w:rPr>
  </w:style>
  <w:style w:type="paragraph" w:styleId="Header">
    <w:name w:val="header"/>
    <w:basedOn w:val="Normal"/>
    <w:link w:val="HeaderChar"/>
    <w:uiPriority w:val="99"/>
    <w:unhideWhenUsed/>
    <w:rsid w:val="007C21C9"/>
    <w:pPr>
      <w:tabs>
        <w:tab w:val="center" w:pos="4536"/>
        <w:tab w:val="right" w:pos="9072"/>
      </w:tabs>
    </w:pPr>
  </w:style>
  <w:style w:type="character" w:customStyle="1" w:styleId="HeaderChar">
    <w:name w:val="Header Char"/>
    <w:basedOn w:val="DefaultParagraphFont"/>
    <w:link w:val="Header"/>
    <w:uiPriority w:val="99"/>
    <w:rsid w:val="007C21C9"/>
  </w:style>
  <w:style w:type="paragraph" w:styleId="Footer">
    <w:name w:val="footer"/>
    <w:basedOn w:val="Normal"/>
    <w:link w:val="FooterChar"/>
    <w:uiPriority w:val="99"/>
    <w:unhideWhenUsed/>
    <w:rsid w:val="007C21C9"/>
    <w:pPr>
      <w:tabs>
        <w:tab w:val="center" w:pos="4536"/>
        <w:tab w:val="right" w:pos="9072"/>
      </w:tabs>
    </w:pPr>
  </w:style>
  <w:style w:type="character" w:customStyle="1" w:styleId="FooterChar">
    <w:name w:val="Footer Char"/>
    <w:basedOn w:val="DefaultParagraphFont"/>
    <w:link w:val="Footer"/>
    <w:uiPriority w:val="99"/>
    <w:rsid w:val="007C2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BFC60265ED46FB94721504888C7AD8"/>
        <w:category>
          <w:name w:val="General"/>
          <w:gallery w:val="placeholder"/>
        </w:category>
        <w:types>
          <w:type w:val="bbPlcHdr"/>
        </w:types>
        <w:behaviors>
          <w:behavior w:val="content"/>
        </w:behaviors>
        <w:guid w:val="{EE7C0D9E-FB0A-437B-B094-3E82714D7EDD}"/>
      </w:docPartPr>
      <w:docPartBody>
        <w:p w:rsidR="000E4587" w:rsidRDefault="00DC699F" w:rsidP="00DC699F">
          <w:pPr>
            <w:pStyle w:val="C9BFC60265ED46FB94721504888C7AD8"/>
          </w:pPr>
          <w:r>
            <w:rPr>
              <w:rFonts w:asciiTheme="majorHAnsi" w:eastAsiaTheme="majorEastAsia" w:hAnsiTheme="majorHAnsi" w:cstheme="majorBidi"/>
              <w:color w:val="5B9BD5" w:themeColor="accent1"/>
              <w:sz w:val="27"/>
              <w:szCs w:val="27"/>
            </w:rPr>
            <w:t>[Document title]</w:t>
          </w:r>
        </w:p>
      </w:docPartBody>
    </w:docPart>
    <w:docPart>
      <w:docPartPr>
        <w:name w:val="41463B513FF74C92BBC0BE0AB020BA5A"/>
        <w:category>
          <w:name w:val="General"/>
          <w:gallery w:val="placeholder"/>
        </w:category>
        <w:types>
          <w:type w:val="bbPlcHdr"/>
        </w:types>
        <w:behaviors>
          <w:behavior w:val="content"/>
        </w:behaviors>
        <w:guid w:val="{BFDCEA7C-B30C-43D9-8C52-97D03191EE3A}"/>
      </w:docPartPr>
      <w:docPartBody>
        <w:p w:rsidR="000E4587" w:rsidRDefault="00DC699F" w:rsidP="00DC699F">
          <w:pPr>
            <w:pStyle w:val="41463B513FF74C92BBC0BE0AB020BA5A"/>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9F"/>
    <w:rsid w:val="000E4587"/>
    <w:rsid w:val="007A4D6C"/>
    <w:rsid w:val="00DC6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BFC60265ED46FB94721504888C7AD8">
    <w:name w:val="C9BFC60265ED46FB94721504888C7AD8"/>
    <w:rsid w:val="00DC699F"/>
  </w:style>
  <w:style w:type="paragraph" w:customStyle="1" w:styleId="41463B513FF74C92BBC0BE0AB020BA5A">
    <w:name w:val="41463B513FF74C92BBC0BE0AB020BA5A"/>
    <w:rsid w:val="00DC6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94F86AFA</Template>
  <TotalTime>0</TotalTime>
  <Pages>1</Pages>
  <Words>356</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Policy om utplacering av försöksdjur i hem</vt:lpstr>
    </vt:vector>
  </TitlesOfParts>
  <Company>Inst för KV, SLU</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om utplacering av försöksdjur i hem</dc:title>
  <dc:creator>Elin</dc:creator>
  <cp:lastModifiedBy>Lotta Jäderlund</cp:lastModifiedBy>
  <cp:revision>2</cp:revision>
  <dcterms:created xsi:type="dcterms:W3CDTF">2017-04-05T08:22:00Z</dcterms:created>
  <dcterms:modified xsi:type="dcterms:W3CDTF">2017-04-05T08:22:00Z</dcterms:modified>
</cp:coreProperties>
</file>