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05E96" w14:textId="4C30420A" w:rsidR="007D4D7A" w:rsidRPr="00475AB7" w:rsidRDefault="00BF2F90" w:rsidP="00BF2F90">
      <w:pPr>
        <w:jc w:val="center"/>
        <w:rPr>
          <w:b/>
          <w:lang w:val="en-GB"/>
        </w:rPr>
      </w:pPr>
      <w:bookmarkStart w:id="0" w:name="_GoBack"/>
      <w:bookmarkEnd w:id="0"/>
      <w:r w:rsidRPr="00475AB7">
        <w:rPr>
          <w:b/>
          <w:lang w:val="en-GB"/>
        </w:rPr>
        <w:t xml:space="preserve">Nordic Embryo Technology </w:t>
      </w:r>
      <w:r w:rsidR="003554FB" w:rsidRPr="00475AB7">
        <w:rPr>
          <w:b/>
          <w:lang w:val="en-GB"/>
        </w:rPr>
        <w:t>Association</w:t>
      </w:r>
      <w:r w:rsidRPr="00475AB7">
        <w:rPr>
          <w:b/>
          <w:lang w:val="en-GB"/>
        </w:rPr>
        <w:t xml:space="preserve"> (NETA)</w:t>
      </w:r>
    </w:p>
    <w:p w14:paraId="08C97E62" w14:textId="6F7268E9" w:rsidR="00BF2F90" w:rsidRPr="00086125" w:rsidRDefault="00BF2F90" w:rsidP="00254101">
      <w:pPr>
        <w:rPr>
          <w:lang w:val="en-GB"/>
        </w:rPr>
      </w:pPr>
      <w:r w:rsidRPr="00086125">
        <w:rPr>
          <w:lang w:val="en-GB"/>
        </w:rPr>
        <w:t xml:space="preserve">Draft </w:t>
      </w:r>
      <w:r w:rsidR="00777CB1">
        <w:rPr>
          <w:lang w:val="en-GB"/>
        </w:rPr>
        <w:t>4</w:t>
      </w:r>
      <w:r w:rsidRPr="00086125">
        <w:rPr>
          <w:lang w:val="en-GB"/>
        </w:rPr>
        <w:t xml:space="preserve"> (202</w:t>
      </w:r>
      <w:r w:rsidR="007D4DFD">
        <w:rPr>
          <w:lang w:val="en-GB"/>
        </w:rPr>
        <w:t>1-01-11</w:t>
      </w:r>
      <w:r w:rsidRPr="00086125">
        <w:rPr>
          <w:lang w:val="en-GB"/>
        </w:rPr>
        <w:t>)</w:t>
      </w:r>
    </w:p>
    <w:p w14:paraId="35021991" w14:textId="77777777" w:rsidR="00EE604A" w:rsidRPr="00086125" w:rsidRDefault="00EE604A" w:rsidP="00EE604A">
      <w:pPr>
        <w:rPr>
          <w:b/>
          <w:lang w:val="en-GB"/>
        </w:rPr>
      </w:pPr>
      <w:r w:rsidRPr="00086125">
        <w:rPr>
          <w:b/>
          <w:lang w:val="en-GB"/>
        </w:rPr>
        <w:t>Formation</w:t>
      </w:r>
    </w:p>
    <w:p w14:paraId="2C9BB0B6" w14:textId="72624622" w:rsidR="00EE604A" w:rsidRPr="00475AB7" w:rsidRDefault="00EE604A" w:rsidP="00EE604A">
      <w:pPr>
        <w:rPr>
          <w:lang w:val="en-GB"/>
        </w:rPr>
      </w:pPr>
      <w:r w:rsidRPr="00475AB7">
        <w:rPr>
          <w:lang w:val="en-GB"/>
        </w:rPr>
        <w:t xml:space="preserve">A </w:t>
      </w:r>
      <w:r w:rsidR="00FD33A3" w:rsidRPr="00475AB7">
        <w:rPr>
          <w:lang w:val="en-GB"/>
        </w:rPr>
        <w:t>non-profit</w:t>
      </w:r>
      <w:r w:rsidRPr="00475AB7">
        <w:rPr>
          <w:lang w:val="en-GB"/>
        </w:rPr>
        <w:t xml:space="preserve"> </w:t>
      </w:r>
      <w:r w:rsidR="00B04C35" w:rsidRPr="00475AB7">
        <w:rPr>
          <w:lang w:val="en-GB"/>
        </w:rPr>
        <w:t>a</w:t>
      </w:r>
      <w:r w:rsidR="003554FB" w:rsidRPr="00475AB7">
        <w:rPr>
          <w:lang w:val="en-GB"/>
        </w:rPr>
        <w:t>ssociation</w:t>
      </w:r>
      <w:r w:rsidRPr="00475AB7">
        <w:rPr>
          <w:lang w:val="en-GB"/>
        </w:rPr>
        <w:t xml:space="preserve"> is formed and named “Nordic Embryo Technology </w:t>
      </w:r>
      <w:r w:rsidR="003554FB" w:rsidRPr="00475AB7">
        <w:rPr>
          <w:lang w:val="en-GB"/>
        </w:rPr>
        <w:t>Association</w:t>
      </w:r>
      <w:r w:rsidRPr="00475AB7">
        <w:rPr>
          <w:lang w:val="en-GB"/>
        </w:rPr>
        <w:t>”.</w:t>
      </w:r>
      <w:r w:rsidR="00B04C35" w:rsidRPr="00475AB7">
        <w:rPr>
          <w:lang w:val="en-GB"/>
        </w:rPr>
        <w:t xml:space="preserve"> It is from here on referred to as the Association.</w:t>
      </w:r>
    </w:p>
    <w:p w14:paraId="6BD6F235" w14:textId="77777777" w:rsidR="00EE604A" w:rsidRPr="00475AB7" w:rsidRDefault="00EE604A" w:rsidP="00254101">
      <w:pPr>
        <w:rPr>
          <w:lang w:val="en-GB"/>
        </w:rPr>
      </w:pPr>
    </w:p>
    <w:p w14:paraId="3016CF05" w14:textId="77777777" w:rsidR="00EE604A" w:rsidRPr="00475AB7" w:rsidRDefault="00EE604A" w:rsidP="00BF2F90">
      <w:pPr>
        <w:rPr>
          <w:b/>
          <w:lang w:val="en-GB"/>
        </w:rPr>
      </w:pPr>
      <w:r w:rsidRPr="00475AB7">
        <w:rPr>
          <w:b/>
          <w:lang w:val="en-GB"/>
        </w:rPr>
        <w:t>Objective</w:t>
      </w:r>
    </w:p>
    <w:p w14:paraId="7610BEB7" w14:textId="2586E176" w:rsidR="00BF2F90" w:rsidRPr="00475AB7" w:rsidRDefault="00BF2F90" w:rsidP="00BF2F90">
      <w:pPr>
        <w:rPr>
          <w:lang w:val="en-GB"/>
        </w:rPr>
      </w:pPr>
      <w:r w:rsidRPr="00475AB7">
        <w:rPr>
          <w:lang w:val="en-GB"/>
        </w:rPr>
        <w:t xml:space="preserve">The object of the </w:t>
      </w:r>
      <w:r w:rsidR="009A190D" w:rsidRPr="00475AB7">
        <w:rPr>
          <w:lang w:val="en-GB"/>
        </w:rPr>
        <w:t xml:space="preserve">Association </w:t>
      </w:r>
      <w:r w:rsidRPr="00475AB7">
        <w:rPr>
          <w:lang w:val="en-GB"/>
        </w:rPr>
        <w:t xml:space="preserve">is to facilitate the diffusion and application of knowledge </w:t>
      </w:r>
      <w:r w:rsidR="00372A1D" w:rsidRPr="00475AB7">
        <w:rPr>
          <w:lang w:val="en-GB"/>
        </w:rPr>
        <w:t xml:space="preserve">on </w:t>
      </w:r>
      <w:r w:rsidRPr="00475AB7">
        <w:rPr>
          <w:lang w:val="en-GB"/>
        </w:rPr>
        <w:t>embryo technologies</w:t>
      </w:r>
      <w:r w:rsidR="009B7A12" w:rsidRPr="00475AB7">
        <w:rPr>
          <w:lang w:val="en-GB"/>
        </w:rPr>
        <w:t xml:space="preserve"> in all species</w:t>
      </w:r>
      <w:r w:rsidRPr="00475AB7">
        <w:rPr>
          <w:lang w:val="en-GB"/>
        </w:rPr>
        <w:t xml:space="preserve"> by creating a forum for the exchange of </w:t>
      </w:r>
      <w:r w:rsidR="00B776B6">
        <w:rPr>
          <w:lang w:val="en-GB"/>
        </w:rPr>
        <w:t xml:space="preserve">practical, technical and scientific </w:t>
      </w:r>
      <w:r w:rsidRPr="00475AB7">
        <w:rPr>
          <w:lang w:val="en-GB"/>
        </w:rPr>
        <w:t xml:space="preserve">information at a Nordic level and by organising </w:t>
      </w:r>
      <w:r w:rsidR="000C6A49" w:rsidRPr="00475AB7">
        <w:rPr>
          <w:lang w:val="en-GB"/>
        </w:rPr>
        <w:t>yearly</w:t>
      </w:r>
      <w:r w:rsidRPr="00475AB7">
        <w:rPr>
          <w:lang w:val="en-GB"/>
        </w:rPr>
        <w:t xml:space="preserve"> meetings</w:t>
      </w:r>
      <w:r w:rsidR="00165DF1" w:rsidRPr="00475AB7">
        <w:rPr>
          <w:lang w:val="en-GB"/>
        </w:rPr>
        <w:t>,</w:t>
      </w:r>
      <w:r w:rsidRPr="00475AB7">
        <w:rPr>
          <w:lang w:val="en-GB"/>
        </w:rPr>
        <w:t xml:space="preserve"> encouraging everyone to participate: </w:t>
      </w:r>
      <w:r w:rsidR="00B776B6">
        <w:rPr>
          <w:lang w:val="en-GB"/>
        </w:rPr>
        <w:t xml:space="preserve">practitioners, technicians, </w:t>
      </w:r>
      <w:r w:rsidRPr="00475AB7">
        <w:rPr>
          <w:lang w:val="en-GB"/>
        </w:rPr>
        <w:t>teachers, scientists, and students.</w:t>
      </w:r>
    </w:p>
    <w:p w14:paraId="7B7172C1" w14:textId="77777777" w:rsidR="00BF2F90" w:rsidRPr="00475AB7" w:rsidRDefault="00BF2F90" w:rsidP="00BF2F90">
      <w:pPr>
        <w:rPr>
          <w:lang w:val="en-GB"/>
        </w:rPr>
      </w:pPr>
    </w:p>
    <w:p w14:paraId="4A4C551E" w14:textId="77777777" w:rsidR="00EE604A" w:rsidRPr="00475AB7" w:rsidRDefault="00EE604A" w:rsidP="00BF2F90">
      <w:pPr>
        <w:rPr>
          <w:b/>
          <w:lang w:val="en-GB"/>
        </w:rPr>
      </w:pPr>
      <w:r w:rsidRPr="00475AB7">
        <w:rPr>
          <w:b/>
          <w:lang w:val="en-GB"/>
        </w:rPr>
        <w:t>Duration</w:t>
      </w:r>
    </w:p>
    <w:p w14:paraId="6D6A353D" w14:textId="77777777" w:rsidR="00EE604A" w:rsidRPr="00475AB7" w:rsidRDefault="00EE604A" w:rsidP="00BF2F90">
      <w:pPr>
        <w:rPr>
          <w:lang w:val="en-GB"/>
        </w:rPr>
      </w:pPr>
      <w:r w:rsidRPr="00475AB7">
        <w:rPr>
          <w:lang w:val="en-GB"/>
        </w:rPr>
        <w:t xml:space="preserve">The duration </w:t>
      </w:r>
      <w:r w:rsidR="000E7044" w:rsidRPr="00475AB7">
        <w:rPr>
          <w:lang w:val="en-GB"/>
        </w:rPr>
        <w:t xml:space="preserve">of the </w:t>
      </w:r>
      <w:r w:rsidR="003554FB" w:rsidRPr="00475AB7">
        <w:rPr>
          <w:lang w:val="en-GB"/>
        </w:rPr>
        <w:t>Association</w:t>
      </w:r>
      <w:r w:rsidR="000E7044" w:rsidRPr="00475AB7">
        <w:rPr>
          <w:lang w:val="en-GB"/>
        </w:rPr>
        <w:t xml:space="preserve"> is unlimited.</w:t>
      </w:r>
    </w:p>
    <w:p w14:paraId="1E896118" w14:textId="77777777" w:rsidR="000E7044" w:rsidRPr="00475AB7" w:rsidRDefault="000E7044" w:rsidP="00BF2F90">
      <w:pPr>
        <w:rPr>
          <w:lang w:val="en-GB"/>
        </w:rPr>
      </w:pPr>
    </w:p>
    <w:p w14:paraId="175E99FB" w14:textId="77777777" w:rsidR="000E7044" w:rsidRPr="00475AB7" w:rsidRDefault="000E7044" w:rsidP="00BF2F90">
      <w:pPr>
        <w:rPr>
          <w:b/>
          <w:lang w:val="en-GB"/>
        </w:rPr>
      </w:pPr>
      <w:r w:rsidRPr="00475AB7">
        <w:rPr>
          <w:b/>
          <w:lang w:val="en-GB"/>
        </w:rPr>
        <w:t>Head office</w:t>
      </w:r>
    </w:p>
    <w:p w14:paraId="2345F7DE" w14:textId="3442489F" w:rsidR="000E7044" w:rsidRPr="00475AB7" w:rsidRDefault="000E7044" w:rsidP="00BF2F90">
      <w:pPr>
        <w:rPr>
          <w:lang w:val="en-GB"/>
        </w:rPr>
      </w:pPr>
      <w:r w:rsidRPr="00475AB7">
        <w:rPr>
          <w:lang w:val="en-GB"/>
        </w:rPr>
        <w:t>The head office location will rotate yearly according</w:t>
      </w:r>
      <w:r w:rsidR="003554FB" w:rsidRPr="00475AB7">
        <w:rPr>
          <w:lang w:val="en-GB"/>
        </w:rPr>
        <w:t xml:space="preserve"> to the country organizing the </w:t>
      </w:r>
      <w:r w:rsidR="00EE1903" w:rsidRPr="00475AB7">
        <w:rPr>
          <w:lang w:val="en-GB"/>
        </w:rPr>
        <w:t xml:space="preserve">Annual </w:t>
      </w:r>
      <w:r w:rsidR="003554FB" w:rsidRPr="00475AB7">
        <w:rPr>
          <w:lang w:val="en-GB"/>
        </w:rPr>
        <w:t>Meeting</w:t>
      </w:r>
      <w:r w:rsidRPr="00475AB7">
        <w:rPr>
          <w:lang w:val="en-GB"/>
        </w:rPr>
        <w:t>.</w:t>
      </w:r>
    </w:p>
    <w:p w14:paraId="4E42D6A4" w14:textId="77777777" w:rsidR="00EE604A" w:rsidRPr="00475AB7" w:rsidRDefault="00EE604A" w:rsidP="00BF2F90">
      <w:pPr>
        <w:rPr>
          <w:lang w:val="en-GB"/>
        </w:rPr>
      </w:pPr>
    </w:p>
    <w:p w14:paraId="753126FE" w14:textId="77777777" w:rsidR="00EE604A" w:rsidRPr="00086125" w:rsidRDefault="00EE604A" w:rsidP="00BF2F90">
      <w:pPr>
        <w:rPr>
          <w:b/>
          <w:lang w:val="en-GB"/>
        </w:rPr>
      </w:pPr>
      <w:r w:rsidRPr="00475AB7">
        <w:rPr>
          <w:b/>
          <w:lang w:val="en-GB"/>
        </w:rPr>
        <w:t xml:space="preserve">Composition, admission </w:t>
      </w:r>
      <w:r w:rsidRPr="00086125">
        <w:rPr>
          <w:b/>
          <w:lang w:val="en-GB"/>
        </w:rPr>
        <w:t>and exclusion</w:t>
      </w:r>
    </w:p>
    <w:p w14:paraId="69EE2ED3" w14:textId="1E297092" w:rsidR="00475AB7" w:rsidRPr="00086125" w:rsidRDefault="00EE604A" w:rsidP="00BF2F90">
      <w:pPr>
        <w:rPr>
          <w:lang w:val="en-GB"/>
        </w:rPr>
      </w:pPr>
      <w:r w:rsidRPr="00086125">
        <w:rPr>
          <w:lang w:val="en-GB"/>
        </w:rPr>
        <w:t xml:space="preserve">The </w:t>
      </w:r>
      <w:r w:rsidR="003554FB" w:rsidRPr="00086125">
        <w:rPr>
          <w:lang w:val="en-GB"/>
        </w:rPr>
        <w:t>Association</w:t>
      </w:r>
      <w:r w:rsidRPr="00086125">
        <w:rPr>
          <w:lang w:val="en-GB"/>
        </w:rPr>
        <w:t xml:space="preserve"> is composed of all individuals with an interest in the field of </w:t>
      </w:r>
      <w:r w:rsidR="000302D9" w:rsidRPr="00086125">
        <w:rPr>
          <w:lang w:val="en-GB"/>
        </w:rPr>
        <w:t>e</w:t>
      </w:r>
      <w:r w:rsidRPr="00086125">
        <w:rPr>
          <w:lang w:val="en-GB"/>
        </w:rPr>
        <w:t xml:space="preserve">mbryo </w:t>
      </w:r>
      <w:r w:rsidR="000302D9" w:rsidRPr="00086125">
        <w:rPr>
          <w:lang w:val="en-GB"/>
        </w:rPr>
        <w:t>t</w:t>
      </w:r>
      <w:r w:rsidRPr="00086125">
        <w:rPr>
          <w:lang w:val="en-GB"/>
        </w:rPr>
        <w:t>echnology with a base in one of the Nordic countries</w:t>
      </w:r>
      <w:r w:rsidR="00475AB7" w:rsidRPr="00086125">
        <w:rPr>
          <w:lang w:val="en-GB"/>
        </w:rPr>
        <w:t>. The Nordic countries are grouped as follows:</w:t>
      </w:r>
    </w:p>
    <w:p w14:paraId="1AA06F11" w14:textId="77777777" w:rsidR="00475AB7" w:rsidRPr="00086125" w:rsidRDefault="00475AB7" w:rsidP="00475AB7">
      <w:pPr>
        <w:rPr>
          <w:lang w:val="en-GB"/>
        </w:rPr>
      </w:pPr>
      <w:r w:rsidRPr="00086125">
        <w:rPr>
          <w:lang w:val="en-GB"/>
        </w:rPr>
        <w:t>1. Norway,</w:t>
      </w:r>
    </w:p>
    <w:p w14:paraId="17D19A12" w14:textId="604B06C7" w:rsidR="00475AB7" w:rsidRPr="00086125" w:rsidRDefault="007D4DFD" w:rsidP="00475AB7">
      <w:pPr>
        <w:rPr>
          <w:lang w:val="en-GB"/>
        </w:rPr>
      </w:pPr>
      <w:r>
        <w:rPr>
          <w:lang w:val="en-GB"/>
        </w:rPr>
        <w:t>2. Denmark,</w:t>
      </w:r>
    </w:p>
    <w:p w14:paraId="5F107589" w14:textId="77777777" w:rsidR="00475AB7" w:rsidRPr="00086125" w:rsidRDefault="00475AB7" w:rsidP="00475AB7">
      <w:pPr>
        <w:rPr>
          <w:lang w:val="en-GB"/>
        </w:rPr>
      </w:pPr>
      <w:r w:rsidRPr="00086125">
        <w:rPr>
          <w:lang w:val="en-GB"/>
        </w:rPr>
        <w:t>3. Sweden,</w:t>
      </w:r>
    </w:p>
    <w:p w14:paraId="1579F02C" w14:textId="21631C2F" w:rsidR="00475AB7" w:rsidRPr="00086125" w:rsidRDefault="00B776B6" w:rsidP="00475AB7">
      <w:pPr>
        <w:rPr>
          <w:lang w:val="en-GB"/>
        </w:rPr>
      </w:pPr>
      <w:r>
        <w:rPr>
          <w:lang w:val="en-GB"/>
        </w:rPr>
        <w:t>4. Finland,</w:t>
      </w:r>
    </w:p>
    <w:p w14:paraId="01FF94F1" w14:textId="77777777" w:rsidR="00475AB7" w:rsidRPr="00086125" w:rsidRDefault="00475AB7" w:rsidP="00475AB7">
      <w:pPr>
        <w:rPr>
          <w:lang w:val="en-GB"/>
        </w:rPr>
      </w:pPr>
      <w:r w:rsidRPr="00086125">
        <w:rPr>
          <w:lang w:val="en-GB"/>
        </w:rPr>
        <w:t>5. Iceland.</w:t>
      </w:r>
    </w:p>
    <w:p w14:paraId="79B1E12C" w14:textId="6FCD0305" w:rsidR="00EE604A" w:rsidRPr="00086125" w:rsidRDefault="00EE604A" w:rsidP="00BF2F90">
      <w:pPr>
        <w:rPr>
          <w:lang w:val="en-GB"/>
        </w:rPr>
      </w:pPr>
      <w:r w:rsidRPr="00086125">
        <w:rPr>
          <w:lang w:val="en-GB"/>
        </w:rPr>
        <w:t>Application for membership must be made in writing and personal data handling must be accepted (all personal data will be handled according to the GDPR).</w:t>
      </w:r>
      <w:r w:rsidR="00B04C35" w:rsidRPr="00086125">
        <w:rPr>
          <w:lang w:val="en-GB"/>
        </w:rPr>
        <w:t xml:space="preserve"> The Board </w:t>
      </w:r>
      <w:r w:rsidR="000302D9" w:rsidRPr="00086125">
        <w:rPr>
          <w:lang w:val="en-GB"/>
        </w:rPr>
        <w:t xml:space="preserve">(see below) </w:t>
      </w:r>
      <w:r w:rsidR="00B04C35" w:rsidRPr="00086125">
        <w:rPr>
          <w:lang w:val="en-GB"/>
        </w:rPr>
        <w:t>is responsible for acceptance of membership.</w:t>
      </w:r>
      <w:r w:rsidRPr="00086125">
        <w:rPr>
          <w:lang w:val="en-GB"/>
        </w:rPr>
        <w:t xml:space="preserve"> Membership ceases upon written resignation, </w:t>
      </w:r>
      <w:r w:rsidR="00165DF1" w:rsidRPr="00086125">
        <w:rPr>
          <w:lang w:val="en-GB"/>
        </w:rPr>
        <w:t xml:space="preserve">or </w:t>
      </w:r>
      <w:r w:rsidRPr="00086125">
        <w:rPr>
          <w:lang w:val="en-GB"/>
        </w:rPr>
        <w:t>upon exclusion proposed by the Board and passed by a majority vote at a general meeting</w:t>
      </w:r>
      <w:r w:rsidR="00165DF1" w:rsidRPr="00086125">
        <w:rPr>
          <w:lang w:val="en-GB"/>
        </w:rPr>
        <w:t>,</w:t>
      </w:r>
      <w:r w:rsidRPr="00086125">
        <w:rPr>
          <w:lang w:val="en-GB"/>
        </w:rPr>
        <w:t xml:space="preserve"> where the person concerned must have been invited at least one month before the meeting to </w:t>
      </w:r>
      <w:r w:rsidR="000E7044" w:rsidRPr="00086125">
        <w:rPr>
          <w:lang w:val="en-GB"/>
        </w:rPr>
        <w:t xml:space="preserve">have the opportunity </w:t>
      </w:r>
      <w:r w:rsidR="00165DF1" w:rsidRPr="00086125">
        <w:rPr>
          <w:lang w:val="en-GB"/>
        </w:rPr>
        <w:t xml:space="preserve">to </w:t>
      </w:r>
      <w:r w:rsidR="000E7044" w:rsidRPr="00086125">
        <w:rPr>
          <w:lang w:val="en-GB"/>
        </w:rPr>
        <w:t>explain the</w:t>
      </w:r>
      <w:r w:rsidR="00165DF1" w:rsidRPr="00086125">
        <w:rPr>
          <w:lang w:val="en-GB"/>
        </w:rPr>
        <w:t>ir</w:t>
      </w:r>
      <w:r w:rsidR="000E7044" w:rsidRPr="00086125">
        <w:rPr>
          <w:lang w:val="en-GB"/>
        </w:rPr>
        <w:t xml:space="preserve"> conduct.</w:t>
      </w:r>
    </w:p>
    <w:p w14:paraId="38183B6A" w14:textId="77777777" w:rsidR="00C37F7B" w:rsidRPr="00086125" w:rsidRDefault="00C37F7B" w:rsidP="00BF2F90">
      <w:pPr>
        <w:rPr>
          <w:lang w:val="en-GB"/>
        </w:rPr>
      </w:pPr>
    </w:p>
    <w:p w14:paraId="14AC10AD" w14:textId="77777777" w:rsidR="000E7044" w:rsidRPr="00086125" w:rsidRDefault="00C37F7B" w:rsidP="00BF2F90">
      <w:pPr>
        <w:rPr>
          <w:b/>
          <w:lang w:val="en-GB"/>
        </w:rPr>
      </w:pPr>
      <w:r w:rsidRPr="00086125">
        <w:rPr>
          <w:b/>
          <w:lang w:val="en-GB"/>
        </w:rPr>
        <w:t>Fund</w:t>
      </w:r>
    </w:p>
    <w:p w14:paraId="677F09AD" w14:textId="6A382C15" w:rsidR="00C37F7B" w:rsidRPr="00086125" w:rsidRDefault="00C37F7B" w:rsidP="00C37F7B">
      <w:pPr>
        <w:rPr>
          <w:lang w:val="en-GB"/>
        </w:rPr>
      </w:pPr>
      <w:r w:rsidRPr="00086125">
        <w:rPr>
          <w:lang w:val="en-GB"/>
        </w:rPr>
        <w:t xml:space="preserve">The funds of the Association consist of annual dues of members and benefactors, receipts by virtue of testamentary disposition, legacies and donations and other revenues. Each member must pay annual dues, the amount of which is decided upon </w:t>
      </w:r>
      <w:r w:rsidR="00165DF1" w:rsidRPr="00086125">
        <w:rPr>
          <w:lang w:val="en-GB"/>
        </w:rPr>
        <w:t xml:space="preserve">at </w:t>
      </w:r>
      <w:r w:rsidRPr="00086125">
        <w:rPr>
          <w:lang w:val="en-GB"/>
        </w:rPr>
        <w:t xml:space="preserve">the </w:t>
      </w:r>
      <w:r w:rsidR="00EE1903" w:rsidRPr="00086125">
        <w:rPr>
          <w:lang w:val="en-GB"/>
        </w:rPr>
        <w:t xml:space="preserve">Annual </w:t>
      </w:r>
      <w:r w:rsidRPr="00086125">
        <w:rPr>
          <w:lang w:val="en-GB"/>
        </w:rPr>
        <w:t>Meeting.</w:t>
      </w:r>
      <w:r w:rsidR="007D4DFD">
        <w:rPr>
          <w:lang w:val="en-GB"/>
        </w:rPr>
        <w:t xml:space="preserve"> </w:t>
      </w:r>
      <w:r w:rsidR="007D4DFD" w:rsidRPr="007D4DFD">
        <w:rPr>
          <w:highlight w:val="yellow"/>
          <w:lang w:val="en-GB"/>
        </w:rPr>
        <w:t>Initially the funds of the Association is planned to be zero (annual due: zero and no other funds accepted).</w:t>
      </w:r>
    </w:p>
    <w:p w14:paraId="0FA31428" w14:textId="77777777" w:rsidR="000E7044" w:rsidRPr="00086125" w:rsidRDefault="000E7044" w:rsidP="00BF2F90">
      <w:pPr>
        <w:rPr>
          <w:b/>
          <w:lang w:val="en-GB"/>
        </w:rPr>
      </w:pPr>
      <w:r w:rsidRPr="00086125">
        <w:rPr>
          <w:b/>
          <w:lang w:val="en-GB"/>
        </w:rPr>
        <w:t>Organisation</w:t>
      </w:r>
    </w:p>
    <w:p w14:paraId="7E4901FE" w14:textId="77777777" w:rsidR="000E7044" w:rsidRPr="00086125" w:rsidRDefault="000E7044" w:rsidP="00BF2F90">
      <w:pPr>
        <w:rPr>
          <w:lang w:val="en-GB"/>
        </w:rPr>
      </w:pPr>
      <w:r w:rsidRPr="00086125">
        <w:rPr>
          <w:lang w:val="en-GB"/>
        </w:rPr>
        <w:t xml:space="preserve">The constituent bodies of the </w:t>
      </w:r>
      <w:r w:rsidR="003554FB" w:rsidRPr="00086125">
        <w:rPr>
          <w:lang w:val="en-GB"/>
        </w:rPr>
        <w:t>Association</w:t>
      </w:r>
      <w:r w:rsidRPr="00086125">
        <w:rPr>
          <w:lang w:val="en-GB"/>
        </w:rPr>
        <w:t xml:space="preserve"> are:</w:t>
      </w:r>
    </w:p>
    <w:p w14:paraId="51DE67B5" w14:textId="7DF53697" w:rsidR="000E7044" w:rsidRPr="00086125" w:rsidRDefault="000E7044" w:rsidP="000E7044">
      <w:pPr>
        <w:pStyle w:val="ListParagraph"/>
        <w:numPr>
          <w:ilvl w:val="0"/>
          <w:numId w:val="5"/>
        </w:numPr>
        <w:rPr>
          <w:lang w:val="en-GB"/>
        </w:rPr>
      </w:pPr>
      <w:r w:rsidRPr="00086125">
        <w:rPr>
          <w:lang w:val="en-GB"/>
        </w:rPr>
        <w:t xml:space="preserve">The Board of </w:t>
      </w:r>
      <w:r w:rsidR="000302D9" w:rsidRPr="00086125">
        <w:rPr>
          <w:lang w:val="en-GB"/>
        </w:rPr>
        <w:t>C</w:t>
      </w:r>
      <w:r w:rsidRPr="00086125">
        <w:rPr>
          <w:lang w:val="en-GB"/>
        </w:rPr>
        <w:t xml:space="preserve">ountry </w:t>
      </w:r>
      <w:r w:rsidR="000302D9" w:rsidRPr="00086125">
        <w:rPr>
          <w:lang w:val="en-GB"/>
        </w:rPr>
        <w:t>R</w:t>
      </w:r>
      <w:r w:rsidRPr="00086125">
        <w:rPr>
          <w:lang w:val="en-GB"/>
        </w:rPr>
        <w:t>epresentatives</w:t>
      </w:r>
    </w:p>
    <w:p w14:paraId="5C3D5D19" w14:textId="5778C635" w:rsidR="009A190D" w:rsidRPr="00086125" w:rsidRDefault="00475AB7" w:rsidP="009A190D">
      <w:pPr>
        <w:pStyle w:val="ListParagraph"/>
        <w:numPr>
          <w:ilvl w:val="1"/>
          <w:numId w:val="5"/>
        </w:numPr>
        <w:rPr>
          <w:lang w:val="en-GB"/>
        </w:rPr>
      </w:pPr>
      <w:r w:rsidRPr="00086125">
        <w:rPr>
          <w:lang w:val="en-GB"/>
        </w:rPr>
        <w:t xml:space="preserve">A maximum of two </w:t>
      </w:r>
      <w:r w:rsidR="000E7044" w:rsidRPr="00086125">
        <w:rPr>
          <w:lang w:val="en-GB"/>
        </w:rPr>
        <w:t>members from each country</w:t>
      </w:r>
      <w:r w:rsidRPr="00086125">
        <w:rPr>
          <w:lang w:val="en-GB"/>
        </w:rPr>
        <w:t xml:space="preserve"> are</w:t>
      </w:r>
      <w:r w:rsidR="000E7044" w:rsidRPr="00086125">
        <w:rPr>
          <w:lang w:val="en-GB"/>
        </w:rPr>
        <w:t xml:space="preserve"> selected by voting members in the </w:t>
      </w:r>
      <w:r w:rsidR="00EE1903" w:rsidRPr="00086125">
        <w:rPr>
          <w:lang w:val="en-GB"/>
        </w:rPr>
        <w:t xml:space="preserve">Annual </w:t>
      </w:r>
      <w:r w:rsidR="003554FB" w:rsidRPr="00086125">
        <w:rPr>
          <w:lang w:val="en-GB"/>
        </w:rPr>
        <w:t>Meeting</w:t>
      </w:r>
      <w:r w:rsidR="000E7044" w:rsidRPr="00086125">
        <w:rPr>
          <w:lang w:val="en-GB"/>
        </w:rPr>
        <w:t>.</w:t>
      </w:r>
      <w:r w:rsidR="004C5CDB" w:rsidRPr="00086125">
        <w:rPr>
          <w:lang w:val="en-GB"/>
        </w:rPr>
        <w:t xml:space="preserve"> </w:t>
      </w:r>
      <w:r w:rsidR="00C97B9F" w:rsidRPr="00086125">
        <w:rPr>
          <w:lang w:val="en-GB"/>
        </w:rPr>
        <w:t xml:space="preserve">Half of the board is </w:t>
      </w:r>
      <w:r w:rsidR="00372A1D" w:rsidRPr="00086125">
        <w:rPr>
          <w:lang w:val="en-GB"/>
        </w:rPr>
        <w:t xml:space="preserve">up for election </w:t>
      </w:r>
      <w:r w:rsidR="00C97B9F" w:rsidRPr="00086125">
        <w:rPr>
          <w:lang w:val="en-GB"/>
        </w:rPr>
        <w:t xml:space="preserve">every </w:t>
      </w:r>
      <w:r w:rsidR="000302D9" w:rsidRPr="00086125">
        <w:rPr>
          <w:lang w:val="en-GB"/>
        </w:rPr>
        <w:t xml:space="preserve">second </w:t>
      </w:r>
      <w:r w:rsidR="00C97B9F" w:rsidRPr="00086125">
        <w:rPr>
          <w:lang w:val="en-GB"/>
        </w:rPr>
        <w:t xml:space="preserve">year but the same members can be re-elected. Drawing of lots will be used to determine which half of the Board is to be </w:t>
      </w:r>
      <w:r w:rsidR="000302D9" w:rsidRPr="00086125">
        <w:rPr>
          <w:lang w:val="en-GB"/>
        </w:rPr>
        <w:t>elect</w:t>
      </w:r>
      <w:r w:rsidR="00372A1D" w:rsidRPr="00086125">
        <w:rPr>
          <w:lang w:val="en-GB"/>
        </w:rPr>
        <w:t>ed</w:t>
      </w:r>
      <w:r w:rsidR="000302D9" w:rsidRPr="00086125">
        <w:rPr>
          <w:lang w:val="en-GB"/>
        </w:rPr>
        <w:t xml:space="preserve"> </w:t>
      </w:r>
      <w:r w:rsidR="00C97B9F" w:rsidRPr="00086125">
        <w:rPr>
          <w:lang w:val="en-GB"/>
        </w:rPr>
        <w:t>first, at the end of the first two years</w:t>
      </w:r>
      <w:r w:rsidR="00165DF1" w:rsidRPr="00086125">
        <w:rPr>
          <w:lang w:val="en-GB"/>
        </w:rPr>
        <w:t>´</w:t>
      </w:r>
      <w:r w:rsidR="00C97B9F" w:rsidRPr="00086125">
        <w:rPr>
          <w:lang w:val="en-GB"/>
        </w:rPr>
        <w:t xml:space="preserve"> operation. The Board meets at least once per year. </w:t>
      </w:r>
    </w:p>
    <w:p w14:paraId="392979D3" w14:textId="7C19BF8E" w:rsidR="009A190D" w:rsidRPr="00086125" w:rsidRDefault="00C97B9F" w:rsidP="009A190D">
      <w:pPr>
        <w:pStyle w:val="ListParagraph"/>
        <w:numPr>
          <w:ilvl w:val="1"/>
          <w:numId w:val="5"/>
        </w:numPr>
        <w:rPr>
          <w:lang w:val="en-GB"/>
        </w:rPr>
      </w:pPr>
      <w:r w:rsidRPr="00086125">
        <w:rPr>
          <w:lang w:val="en-GB"/>
        </w:rPr>
        <w:t xml:space="preserve">The </w:t>
      </w:r>
      <w:r w:rsidR="00165DF1" w:rsidRPr="00086125">
        <w:rPr>
          <w:lang w:val="en-GB"/>
        </w:rPr>
        <w:t>B</w:t>
      </w:r>
      <w:r w:rsidRPr="00086125">
        <w:rPr>
          <w:lang w:val="en-GB"/>
        </w:rPr>
        <w:t xml:space="preserve">oard </w:t>
      </w:r>
      <w:r w:rsidR="00775A94" w:rsidRPr="00086125">
        <w:rPr>
          <w:lang w:val="en-GB"/>
        </w:rPr>
        <w:t>selects</w:t>
      </w:r>
      <w:r w:rsidRPr="00086125">
        <w:rPr>
          <w:lang w:val="en-GB"/>
        </w:rPr>
        <w:t xml:space="preserve"> </w:t>
      </w:r>
      <w:r w:rsidR="00FE3E35" w:rsidRPr="00086125">
        <w:rPr>
          <w:lang w:val="en-GB"/>
        </w:rPr>
        <w:t xml:space="preserve">a </w:t>
      </w:r>
      <w:r w:rsidRPr="00086125">
        <w:rPr>
          <w:lang w:val="en-GB"/>
        </w:rPr>
        <w:t xml:space="preserve">President, </w:t>
      </w:r>
      <w:r w:rsidR="00FE3E35" w:rsidRPr="00086125">
        <w:rPr>
          <w:lang w:val="en-GB"/>
        </w:rPr>
        <w:t>a</w:t>
      </w:r>
      <w:r w:rsidRPr="00086125">
        <w:rPr>
          <w:lang w:val="en-GB"/>
        </w:rPr>
        <w:t xml:space="preserve"> Vice President, </w:t>
      </w:r>
      <w:r w:rsidR="00FE3E35" w:rsidRPr="00086125">
        <w:rPr>
          <w:lang w:val="en-GB"/>
        </w:rPr>
        <w:t xml:space="preserve">a </w:t>
      </w:r>
      <w:r w:rsidRPr="00086125">
        <w:rPr>
          <w:lang w:val="en-GB"/>
        </w:rPr>
        <w:t xml:space="preserve">Treasurer and </w:t>
      </w:r>
      <w:r w:rsidR="00FE3E35" w:rsidRPr="00086125">
        <w:rPr>
          <w:lang w:val="en-GB"/>
        </w:rPr>
        <w:t xml:space="preserve">a </w:t>
      </w:r>
      <w:r w:rsidRPr="00086125">
        <w:rPr>
          <w:lang w:val="en-GB"/>
        </w:rPr>
        <w:t xml:space="preserve">Secretary of the </w:t>
      </w:r>
      <w:r w:rsidR="003554FB" w:rsidRPr="00086125">
        <w:rPr>
          <w:lang w:val="en-GB"/>
        </w:rPr>
        <w:t>Association</w:t>
      </w:r>
      <w:r w:rsidR="00775A94" w:rsidRPr="00086125">
        <w:rPr>
          <w:lang w:val="en-GB"/>
        </w:rPr>
        <w:t xml:space="preserve"> from amongst themselves</w:t>
      </w:r>
      <w:r w:rsidRPr="00086125">
        <w:rPr>
          <w:lang w:val="en-GB"/>
        </w:rPr>
        <w:t xml:space="preserve">. The </w:t>
      </w:r>
      <w:r w:rsidR="003554FB" w:rsidRPr="00086125">
        <w:rPr>
          <w:lang w:val="en-GB"/>
        </w:rPr>
        <w:t>Association</w:t>
      </w:r>
      <w:r w:rsidRPr="00086125">
        <w:rPr>
          <w:lang w:val="en-GB"/>
        </w:rPr>
        <w:t xml:space="preserve"> is represented by its </w:t>
      </w:r>
      <w:r w:rsidR="00DF6790" w:rsidRPr="00086125">
        <w:rPr>
          <w:lang w:val="en-GB"/>
        </w:rPr>
        <w:t>Board.</w:t>
      </w:r>
      <w:r w:rsidRPr="00086125">
        <w:rPr>
          <w:lang w:val="en-GB"/>
        </w:rPr>
        <w:t xml:space="preserve"> </w:t>
      </w:r>
      <w:r w:rsidR="00DF6790" w:rsidRPr="00086125">
        <w:rPr>
          <w:lang w:val="en-GB"/>
        </w:rPr>
        <w:t>The President together with the Secretary or the Treasurer, or the Secretary together with the Treasurer</w:t>
      </w:r>
      <w:r w:rsidR="00165DF1" w:rsidRPr="00086125">
        <w:rPr>
          <w:lang w:val="en-GB"/>
        </w:rPr>
        <w:t>,</w:t>
      </w:r>
      <w:r w:rsidR="00DF6790" w:rsidRPr="00086125">
        <w:rPr>
          <w:lang w:val="en-GB"/>
        </w:rPr>
        <w:t xml:space="preserve"> have the right to represent the Association. </w:t>
      </w:r>
    </w:p>
    <w:p w14:paraId="07336328" w14:textId="77777777" w:rsidR="004C5CDB" w:rsidRPr="00086125" w:rsidRDefault="00C97B9F" w:rsidP="009A190D">
      <w:pPr>
        <w:pStyle w:val="ListParagraph"/>
        <w:numPr>
          <w:ilvl w:val="1"/>
          <w:numId w:val="5"/>
        </w:numPr>
        <w:rPr>
          <w:lang w:val="en-GB"/>
        </w:rPr>
      </w:pPr>
      <w:r w:rsidRPr="00086125">
        <w:rPr>
          <w:lang w:val="en-GB"/>
        </w:rPr>
        <w:t xml:space="preserve">The </w:t>
      </w:r>
      <w:r w:rsidR="003554FB" w:rsidRPr="00086125">
        <w:rPr>
          <w:lang w:val="en-GB"/>
        </w:rPr>
        <w:t>Association</w:t>
      </w:r>
      <w:r w:rsidRPr="00086125">
        <w:rPr>
          <w:lang w:val="en-GB"/>
        </w:rPr>
        <w:t xml:space="preserve"> is financially</w:t>
      </w:r>
      <w:r w:rsidR="003554FB" w:rsidRPr="00086125">
        <w:rPr>
          <w:lang w:val="en-GB"/>
        </w:rPr>
        <w:t xml:space="preserve"> </w:t>
      </w:r>
      <w:r w:rsidRPr="00086125">
        <w:rPr>
          <w:lang w:val="en-GB"/>
        </w:rPr>
        <w:t xml:space="preserve">committed by the signature of the President or of the Treasurer of the </w:t>
      </w:r>
      <w:r w:rsidR="003554FB" w:rsidRPr="00086125">
        <w:rPr>
          <w:lang w:val="en-GB"/>
        </w:rPr>
        <w:t>Association</w:t>
      </w:r>
      <w:r w:rsidRPr="00086125">
        <w:rPr>
          <w:lang w:val="en-GB"/>
        </w:rPr>
        <w:t>. In</w:t>
      </w:r>
      <w:r w:rsidR="003554FB" w:rsidRPr="00086125">
        <w:rPr>
          <w:lang w:val="en-GB"/>
        </w:rPr>
        <w:t xml:space="preserve"> </w:t>
      </w:r>
      <w:r w:rsidRPr="00086125">
        <w:rPr>
          <w:lang w:val="en-GB"/>
        </w:rPr>
        <w:t>case of their being unavailable, this may be delegated to another member of the</w:t>
      </w:r>
      <w:r w:rsidR="003554FB" w:rsidRPr="00086125">
        <w:rPr>
          <w:lang w:val="en-GB"/>
        </w:rPr>
        <w:t xml:space="preserve"> Board.</w:t>
      </w:r>
    </w:p>
    <w:p w14:paraId="596F9E4B" w14:textId="10D49A48" w:rsidR="000E7044" w:rsidRPr="00086125" w:rsidRDefault="000E7044" w:rsidP="000E7044">
      <w:pPr>
        <w:pStyle w:val="ListParagraph"/>
        <w:numPr>
          <w:ilvl w:val="0"/>
          <w:numId w:val="5"/>
        </w:numPr>
        <w:rPr>
          <w:lang w:val="en-GB"/>
        </w:rPr>
      </w:pPr>
      <w:r w:rsidRPr="00086125">
        <w:rPr>
          <w:lang w:val="en-GB"/>
        </w:rPr>
        <w:t>The members</w:t>
      </w:r>
      <w:r w:rsidR="002C63DA" w:rsidRPr="00086125">
        <w:rPr>
          <w:lang w:val="en-GB"/>
        </w:rPr>
        <w:t xml:space="preserve"> present at the </w:t>
      </w:r>
      <w:r w:rsidR="00EE1903" w:rsidRPr="00086125">
        <w:rPr>
          <w:lang w:val="en-GB"/>
        </w:rPr>
        <w:t xml:space="preserve">Annual </w:t>
      </w:r>
      <w:r w:rsidR="003554FB" w:rsidRPr="00086125">
        <w:rPr>
          <w:lang w:val="en-GB"/>
        </w:rPr>
        <w:t>Meeting</w:t>
      </w:r>
      <w:r w:rsidR="002C63DA" w:rsidRPr="00086125">
        <w:rPr>
          <w:lang w:val="en-GB"/>
        </w:rPr>
        <w:t xml:space="preserve"> whose subscription have been paid</w:t>
      </w:r>
      <w:r w:rsidR="00AE7977" w:rsidRPr="00086125">
        <w:rPr>
          <w:lang w:val="en-GB"/>
        </w:rPr>
        <w:t>.</w:t>
      </w:r>
    </w:p>
    <w:p w14:paraId="2A1875E5" w14:textId="77777777" w:rsidR="000E7044" w:rsidRPr="00086125" w:rsidRDefault="000E7044" w:rsidP="000E7044">
      <w:pPr>
        <w:pStyle w:val="ListParagraph"/>
        <w:numPr>
          <w:ilvl w:val="0"/>
          <w:numId w:val="5"/>
        </w:numPr>
      </w:pPr>
      <w:r w:rsidRPr="00086125">
        <w:t xml:space="preserve">The meeting </w:t>
      </w:r>
      <w:proofErr w:type="spellStart"/>
      <w:r w:rsidRPr="00086125">
        <w:t>organisers</w:t>
      </w:r>
      <w:proofErr w:type="spellEnd"/>
    </w:p>
    <w:p w14:paraId="5E6A4BA4" w14:textId="472F83B6" w:rsidR="00C37F7B" w:rsidRPr="00086125" w:rsidRDefault="000E7044" w:rsidP="00DD1E41">
      <w:pPr>
        <w:pStyle w:val="ListParagraph"/>
        <w:numPr>
          <w:ilvl w:val="1"/>
          <w:numId w:val="5"/>
        </w:numPr>
        <w:rPr>
          <w:b/>
        </w:rPr>
      </w:pPr>
      <w:r w:rsidRPr="00086125">
        <w:rPr>
          <w:lang w:val="en-GB"/>
        </w:rPr>
        <w:t xml:space="preserve">The organisers of the </w:t>
      </w:r>
      <w:r w:rsidR="00AE7977" w:rsidRPr="00086125">
        <w:rPr>
          <w:lang w:val="en-GB"/>
        </w:rPr>
        <w:t xml:space="preserve">Annual </w:t>
      </w:r>
      <w:r w:rsidR="003554FB" w:rsidRPr="00086125">
        <w:rPr>
          <w:lang w:val="en-GB"/>
        </w:rPr>
        <w:t>Meeting</w:t>
      </w:r>
      <w:r w:rsidRPr="00086125">
        <w:rPr>
          <w:lang w:val="en-GB"/>
        </w:rPr>
        <w:t xml:space="preserve"> (</w:t>
      </w:r>
      <w:r w:rsidR="00FD33A3" w:rsidRPr="00086125">
        <w:rPr>
          <w:lang w:val="en-GB"/>
        </w:rPr>
        <w:t>rotates</w:t>
      </w:r>
      <w:r w:rsidRPr="00086125">
        <w:rPr>
          <w:lang w:val="en-GB"/>
        </w:rPr>
        <w:t xml:space="preserve"> between the Nordic countries)</w:t>
      </w:r>
      <w:r w:rsidR="003554FB" w:rsidRPr="00086125">
        <w:rPr>
          <w:lang w:val="en-GB"/>
        </w:rPr>
        <w:t xml:space="preserve">. </w:t>
      </w:r>
      <w:r w:rsidR="003554FB" w:rsidRPr="00086125">
        <w:t xml:space="preserve">The meeting </w:t>
      </w:r>
      <w:proofErr w:type="spellStart"/>
      <w:r w:rsidR="003554FB" w:rsidRPr="00086125">
        <w:t>organisers</w:t>
      </w:r>
      <w:proofErr w:type="spellEnd"/>
      <w:r w:rsidR="003554FB" w:rsidRPr="00086125">
        <w:t xml:space="preserve"> </w:t>
      </w:r>
      <w:proofErr w:type="spellStart"/>
      <w:r w:rsidR="003554FB" w:rsidRPr="00086125">
        <w:t>are</w:t>
      </w:r>
      <w:proofErr w:type="spellEnd"/>
      <w:r w:rsidR="003554FB" w:rsidRPr="00086125">
        <w:t xml:space="preserve"> </w:t>
      </w:r>
      <w:proofErr w:type="spellStart"/>
      <w:r w:rsidR="003554FB" w:rsidRPr="00086125">
        <w:t>appointed</w:t>
      </w:r>
      <w:proofErr w:type="spellEnd"/>
      <w:r w:rsidR="003554FB" w:rsidRPr="00086125">
        <w:t xml:space="preserve"> by the country representatives</w:t>
      </w:r>
      <w:r w:rsidR="00AE7977" w:rsidRPr="00086125">
        <w:t>.</w:t>
      </w:r>
      <w:r w:rsidR="003554FB" w:rsidRPr="00086125">
        <w:t xml:space="preserve"> </w:t>
      </w:r>
    </w:p>
    <w:p w14:paraId="2EE4C991" w14:textId="30D1C799" w:rsidR="002C63DA" w:rsidRPr="00086125" w:rsidRDefault="003554FB" w:rsidP="002E63DC">
      <w:pPr>
        <w:rPr>
          <w:b/>
        </w:rPr>
      </w:pPr>
      <w:r w:rsidRPr="00086125">
        <w:rPr>
          <w:b/>
        </w:rPr>
        <w:t xml:space="preserve">The </w:t>
      </w:r>
      <w:proofErr w:type="spellStart"/>
      <w:r w:rsidR="00165DF1" w:rsidRPr="00086125">
        <w:rPr>
          <w:b/>
        </w:rPr>
        <w:t>Annual</w:t>
      </w:r>
      <w:proofErr w:type="spellEnd"/>
      <w:r w:rsidR="00165DF1" w:rsidRPr="00086125">
        <w:rPr>
          <w:b/>
        </w:rPr>
        <w:t xml:space="preserve"> </w:t>
      </w:r>
      <w:r w:rsidRPr="00086125">
        <w:rPr>
          <w:b/>
        </w:rPr>
        <w:t>Meeting</w:t>
      </w:r>
    </w:p>
    <w:p w14:paraId="0E05D944" w14:textId="356A946E" w:rsidR="00775A94" w:rsidRPr="00086125" w:rsidRDefault="003554FB" w:rsidP="002E63DC">
      <w:pPr>
        <w:rPr>
          <w:lang w:val="en-GB"/>
        </w:rPr>
      </w:pPr>
      <w:r w:rsidRPr="00086125">
        <w:rPr>
          <w:lang w:val="en-GB"/>
        </w:rPr>
        <w:t xml:space="preserve">The </w:t>
      </w:r>
      <w:r w:rsidR="00EE1903" w:rsidRPr="00086125">
        <w:rPr>
          <w:lang w:val="en-GB"/>
        </w:rPr>
        <w:t xml:space="preserve">Annual </w:t>
      </w:r>
      <w:r w:rsidRPr="00086125">
        <w:rPr>
          <w:lang w:val="en-GB"/>
        </w:rPr>
        <w:t>Meeting</w:t>
      </w:r>
      <w:r w:rsidR="00FD33A3" w:rsidRPr="00086125">
        <w:rPr>
          <w:lang w:val="en-GB"/>
        </w:rPr>
        <w:t xml:space="preserve"> will be organis</w:t>
      </w:r>
      <w:r w:rsidR="002C63DA" w:rsidRPr="00086125">
        <w:rPr>
          <w:lang w:val="en-GB"/>
        </w:rPr>
        <w:t>ed</w:t>
      </w:r>
      <w:r w:rsidR="00B04C35" w:rsidRPr="00086125">
        <w:rPr>
          <w:lang w:val="en-GB"/>
        </w:rPr>
        <w:t xml:space="preserve"> as an interactive workshop</w:t>
      </w:r>
      <w:r w:rsidR="002C63DA" w:rsidRPr="00086125">
        <w:rPr>
          <w:lang w:val="en-GB"/>
        </w:rPr>
        <w:t xml:space="preserve"> by one of the Nordic countries in turn. The basic rotation schedule </w:t>
      </w:r>
      <w:r w:rsidR="00DF2ED0" w:rsidRPr="00086125">
        <w:rPr>
          <w:lang w:val="en-GB"/>
        </w:rPr>
        <w:t>over five years</w:t>
      </w:r>
      <w:r w:rsidR="00372A1D" w:rsidRPr="00086125">
        <w:rPr>
          <w:lang w:val="en-GB"/>
        </w:rPr>
        <w:t xml:space="preserve"> will be as follows</w:t>
      </w:r>
      <w:r w:rsidR="00775A94" w:rsidRPr="00086125">
        <w:rPr>
          <w:lang w:val="en-GB"/>
        </w:rPr>
        <w:t>:</w:t>
      </w:r>
    </w:p>
    <w:p w14:paraId="74BE1F11" w14:textId="00D722B2" w:rsidR="00775A94" w:rsidRPr="00475AB7" w:rsidRDefault="00775A94" w:rsidP="002E63DC">
      <w:pPr>
        <w:rPr>
          <w:lang w:val="en-GB"/>
        </w:rPr>
      </w:pPr>
      <w:r w:rsidRPr="00086125">
        <w:rPr>
          <w:lang w:val="en-GB"/>
        </w:rPr>
        <w:t xml:space="preserve">1. </w:t>
      </w:r>
      <w:r w:rsidR="002C63DA" w:rsidRPr="00086125">
        <w:rPr>
          <w:lang w:val="en-GB"/>
        </w:rPr>
        <w:t>Norway,</w:t>
      </w:r>
    </w:p>
    <w:p w14:paraId="7291186B" w14:textId="402DC64A" w:rsidR="00775A94" w:rsidRPr="00475AB7" w:rsidRDefault="00775A94" w:rsidP="002E63DC">
      <w:pPr>
        <w:rPr>
          <w:lang w:val="en-GB"/>
        </w:rPr>
      </w:pPr>
      <w:r w:rsidRPr="00475AB7">
        <w:rPr>
          <w:lang w:val="en-GB"/>
        </w:rPr>
        <w:t xml:space="preserve">2. </w:t>
      </w:r>
      <w:r w:rsidR="002C63DA" w:rsidRPr="00475AB7">
        <w:rPr>
          <w:lang w:val="en-GB"/>
        </w:rPr>
        <w:t>Denmark</w:t>
      </w:r>
      <w:r w:rsidR="007D4DFD">
        <w:rPr>
          <w:lang w:val="en-GB"/>
        </w:rPr>
        <w:t>,</w:t>
      </w:r>
    </w:p>
    <w:p w14:paraId="3762B036" w14:textId="2D109ED7" w:rsidR="00775A94" w:rsidRPr="00475AB7" w:rsidRDefault="00775A94" w:rsidP="002E63DC">
      <w:pPr>
        <w:rPr>
          <w:lang w:val="en-GB"/>
        </w:rPr>
      </w:pPr>
      <w:r w:rsidRPr="00475AB7">
        <w:rPr>
          <w:lang w:val="en-GB"/>
        </w:rPr>
        <w:t>3.</w:t>
      </w:r>
      <w:r w:rsidR="00DF2ED0" w:rsidRPr="00475AB7">
        <w:rPr>
          <w:lang w:val="en-GB"/>
        </w:rPr>
        <w:t xml:space="preserve"> </w:t>
      </w:r>
      <w:r w:rsidR="002C63DA" w:rsidRPr="00475AB7">
        <w:rPr>
          <w:lang w:val="en-GB"/>
        </w:rPr>
        <w:t>Sweden,</w:t>
      </w:r>
    </w:p>
    <w:p w14:paraId="0593338F" w14:textId="36636661" w:rsidR="00775A94" w:rsidRPr="00475AB7" w:rsidRDefault="00775A94" w:rsidP="002E63DC">
      <w:pPr>
        <w:rPr>
          <w:lang w:val="en-GB"/>
        </w:rPr>
      </w:pPr>
      <w:r w:rsidRPr="00475AB7">
        <w:rPr>
          <w:lang w:val="en-GB"/>
        </w:rPr>
        <w:t>4.</w:t>
      </w:r>
      <w:r w:rsidR="00DF2ED0" w:rsidRPr="00475AB7">
        <w:rPr>
          <w:lang w:val="en-GB"/>
        </w:rPr>
        <w:t xml:space="preserve"> </w:t>
      </w:r>
      <w:r w:rsidR="002C63DA" w:rsidRPr="00475AB7">
        <w:rPr>
          <w:lang w:val="en-GB"/>
        </w:rPr>
        <w:t>Finland</w:t>
      </w:r>
      <w:r w:rsidRPr="00475AB7">
        <w:rPr>
          <w:lang w:val="en-GB"/>
        </w:rPr>
        <w:t>,</w:t>
      </w:r>
    </w:p>
    <w:p w14:paraId="185B601E" w14:textId="40305503" w:rsidR="00775A94" w:rsidRPr="00475AB7" w:rsidRDefault="00775A94" w:rsidP="002E63DC">
      <w:pPr>
        <w:rPr>
          <w:lang w:val="en-GB"/>
        </w:rPr>
      </w:pPr>
      <w:r w:rsidRPr="00475AB7">
        <w:rPr>
          <w:lang w:val="en-GB"/>
        </w:rPr>
        <w:t>5. Iceland</w:t>
      </w:r>
      <w:r w:rsidR="00DF2ED0" w:rsidRPr="00475AB7">
        <w:rPr>
          <w:lang w:val="en-GB"/>
        </w:rPr>
        <w:t>.</w:t>
      </w:r>
    </w:p>
    <w:p w14:paraId="1A15843D" w14:textId="07CF9188" w:rsidR="002C63DA" w:rsidRPr="00475AB7" w:rsidRDefault="00775A94" w:rsidP="002E63DC">
      <w:pPr>
        <w:rPr>
          <w:lang w:val="en-GB"/>
        </w:rPr>
      </w:pPr>
      <w:r w:rsidRPr="00475AB7">
        <w:rPr>
          <w:lang w:val="en-GB"/>
        </w:rPr>
        <w:t xml:space="preserve">The </w:t>
      </w:r>
      <w:r w:rsidR="002C63DA" w:rsidRPr="00475AB7">
        <w:rPr>
          <w:lang w:val="en-GB"/>
        </w:rPr>
        <w:t>schedule can be</w:t>
      </w:r>
      <w:r w:rsidR="004C5CDB" w:rsidRPr="00475AB7">
        <w:rPr>
          <w:lang w:val="en-GB"/>
        </w:rPr>
        <w:t xml:space="preserve"> changed </w:t>
      </w:r>
      <w:r w:rsidR="00372A1D" w:rsidRPr="00475AB7">
        <w:rPr>
          <w:lang w:val="en-GB"/>
        </w:rPr>
        <w:t xml:space="preserve">as required </w:t>
      </w:r>
      <w:r w:rsidR="004C5CDB" w:rsidRPr="00475AB7">
        <w:rPr>
          <w:lang w:val="en-GB"/>
        </w:rPr>
        <w:t>(the Board of country representatives can decide on changes).</w:t>
      </w:r>
      <w:r w:rsidR="00D05DF0" w:rsidRPr="00475AB7">
        <w:rPr>
          <w:lang w:val="en-GB"/>
        </w:rPr>
        <w:t xml:space="preserve"> </w:t>
      </w:r>
      <w:r w:rsidR="007D4DFD" w:rsidRPr="007D4DFD">
        <w:rPr>
          <w:highlight w:val="yellow"/>
          <w:lang w:val="en-GB"/>
        </w:rPr>
        <w:t>For example a country could be skipped in the rotation if there is no possibility to organise the meeting in this country.</w:t>
      </w:r>
      <w:r w:rsidR="007D4DFD">
        <w:rPr>
          <w:lang w:val="en-GB"/>
        </w:rPr>
        <w:t xml:space="preserve"> </w:t>
      </w:r>
      <w:r w:rsidR="00D05DF0" w:rsidRPr="00475AB7">
        <w:rPr>
          <w:lang w:val="en-GB"/>
        </w:rPr>
        <w:t xml:space="preserve">Attendance </w:t>
      </w:r>
      <w:r w:rsidR="00165DF1" w:rsidRPr="00475AB7">
        <w:rPr>
          <w:lang w:val="en-GB"/>
        </w:rPr>
        <w:t>at</w:t>
      </w:r>
      <w:r w:rsidR="00D05DF0" w:rsidRPr="00475AB7">
        <w:rPr>
          <w:lang w:val="en-GB"/>
        </w:rPr>
        <w:t xml:space="preserve"> the </w:t>
      </w:r>
      <w:r w:rsidR="00EE1903" w:rsidRPr="00475AB7">
        <w:rPr>
          <w:lang w:val="en-GB"/>
        </w:rPr>
        <w:t xml:space="preserve">Annual </w:t>
      </w:r>
      <w:r w:rsidR="00D05DF0" w:rsidRPr="00475AB7">
        <w:rPr>
          <w:lang w:val="en-GB"/>
        </w:rPr>
        <w:t xml:space="preserve">Meeting is open to all with an interest in the field of </w:t>
      </w:r>
      <w:r w:rsidR="000302D9" w:rsidRPr="00475AB7">
        <w:rPr>
          <w:lang w:val="en-GB"/>
        </w:rPr>
        <w:t>e</w:t>
      </w:r>
      <w:r w:rsidR="00D05DF0" w:rsidRPr="00475AB7">
        <w:rPr>
          <w:lang w:val="en-GB"/>
        </w:rPr>
        <w:t xml:space="preserve">mbryo </w:t>
      </w:r>
      <w:r w:rsidR="000302D9" w:rsidRPr="00475AB7">
        <w:rPr>
          <w:lang w:val="en-GB"/>
        </w:rPr>
        <w:t>t</w:t>
      </w:r>
      <w:r w:rsidR="00D05DF0" w:rsidRPr="00475AB7">
        <w:rPr>
          <w:lang w:val="en-GB"/>
        </w:rPr>
        <w:t>echnology.</w:t>
      </w:r>
    </w:p>
    <w:p w14:paraId="467ED35A" w14:textId="57BAF01B" w:rsidR="002C63DA" w:rsidRPr="00475AB7" w:rsidRDefault="00DD1E41" w:rsidP="002E63DC">
      <w:pPr>
        <w:rPr>
          <w:lang w:val="en-GB"/>
        </w:rPr>
      </w:pPr>
      <w:r w:rsidRPr="00475AB7">
        <w:rPr>
          <w:lang w:val="en-GB"/>
        </w:rPr>
        <w:lastRenderedPageBreak/>
        <w:t xml:space="preserve">The Annual meeting should ideally be at least from lunchtime one day until lunchtime the next day, allowing for extra activities such as laboratory visits, to take place during the first morning or the second afternoon, as required. </w:t>
      </w:r>
      <w:r w:rsidR="00C97B9F" w:rsidRPr="00475AB7">
        <w:rPr>
          <w:lang w:val="en-GB"/>
        </w:rPr>
        <w:t xml:space="preserve">It should include reports from the </w:t>
      </w:r>
      <w:r w:rsidR="00A62DB3" w:rsidRPr="00475AB7">
        <w:rPr>
          <w:lang w:val="en-GB"/>
        </w:rPr>
        <w:t xml:space="preserve">Nordic </w:t>
      </w:r>
      <w:r w:rsidR="00C97B9F" w:rsidRPr="00475AB7">
        <w:rPr>
          <w:lang w:val="en-GB"/>
        </w:rPr>
        <w:t>countries</w:t>
      </w:r>
      <w:r w:rsidR="00165DF1" w:rsidRPr="00475AB7">
        <w:rPr>
          <w:lang w:val="en-GB"/>
        </w:rPr>
        <w:t>,</w:t>
      </w:r>
      <w:r w:rsidR="00A62DB3" w:rsidRPr="00475AB7">
        <w:rPr>
          <w:lang w:val="en-GB"/>
        </w:rPr>
        <w:t xml:space="preserve"> includ</w:t>
      </w:r>
      <w:r w:rsidR="00165DF1" w:rsidRPr="00475AB7">
        <w:rPr>
          <w:lang w:val="en-GB"/>
        </w:rPr>
        <w:t>ing</w:t>
      </w:r>
      <w:r w:rsidR="00A62DB3" w:rsidRPr="00475AB7">
        <w:rPr>
          <w:lang w:val="en-GB"/>
        </w:rPr>
        <w:t xml:space="preserve"> clinical work </w:t>
      </w:r>
      <w:r w:rsidR="00165DF1" w:rsidRPr="00475AB7">
        <w:rPr>
          <w:lang w:val="en-GB"/>
        </w:rPr>
        <w:t xml:space="preserve">and </w:t>
      </w:r>
      <w:r w:rsidR="00A62DB3" w:rsidRPr="00475AB7">
        <w:rPr>
          <w:lang w:val="en-GB"/>
        </w:rPr>
        <w:t>current research</w:t>
      </w:r>
      <w:r w:rsidR="00165DF1" w:rsidRPr="00475AB7">
        <w:rPr>
          <w:lang w:val="en-GB"/>
        </w:rPr>
        <w:t>,</w:t>
      </w:r>
      <w:r w:rsidR="00C97B9F" w:rsidRPr="00475AB7">
        <w:rPr>
          <w:lang w:val="en-GB"/>
        </w:rPr>
        <w:t xml:space="preserve"> as well as updates on interesting subjects directly connected to embryo technology. There should be enough time for networking and discussions.</w:t>
      </w:r>
      <w:r w:rsidR="00FD33A3" w:rsidRPr="00475AB7">
        <w:rPr>
          <w:lang w:val="en-GB"/>
        </w:rPr>
        <w:t xml:space="preserve"> Apart from including these aforementioned part</w:t>
      </w:r>
      <w:r w:rsidR="00165DF1" w:rsidRPr="00475AB7">
        <w:rPr>
          <w:lang w:val="en-GB"/>
        </w:rPr>
        <w:t>s</w:t>
      </w:r>
      <w:r w:rsidR="002D74A7" w:rsidRPr="00475AB7">
        <w:rPr>
          <w:lang w:val="en-GB"/>
        </w:rPr>
        <w:t xml:space="preserve"> and the Association matters below</w:t>
      </w:r>
      <w:r w:rsidR="00FD33A3" w:rsidRPr="00475AB7">
        <w:rPr>
          <w:lang w:val="en-GB"/>
        </w:rPr>
        <w:t>, the organising country is free to decide the program</w:t>
      </w:r>
      <w:r w:rsidR="002D74A7" w:rsidRPr="00475AB7">
        <w:rPr>
          <w:lang w:val="en-GB"/>
        </w:rPr>
        <w:t xml:space="preserve"> and focus of the </w:t>
      </w:r>
      <w:r w:rsidR="00EE1903" w:rsidRPr="00475AB7">
        <w:rPr>
          <w:lang w:val="en-GB"/>
        </w:rPr>
        <w:t xml:space="preserve">Annual </w:t>
      </w:r>
      <w:r w:rsidR="002D74A7" w:rsidRPr="00475AB7">
        <w:rPr>
          <w:lang w:val="en-GB"/>
        </w:rPr>
        <w:t>Meeting</w:t>
      </w:r>
      <w:r w:rsidR="00FD33A3" w:rsidRPr="00475AB7">
        <w:rPr>
          <w:lang w:val="en-GB"/>
        </w:rPr>
        <w:t>.</w:t>
      </w:r>
    </w:p>
    <w:p w14:paraId="47AB6198" w14:textId="2091603F" w:rsidR="002C63DA" w:rsidRPr="00475AB7" w:rsidRDefault="002C63DA" w:rsidP="002E63DC">
      <w:pPr>
        <w:rPr>
          <w:lang w:val="en-GB"/>
        </w:rPr>
      </w:pPr>
      <w:r w:rsidRPr="00475AB7">
        <w:rPr>
          <w:lang w:val="en-GB"/>
        </w:rPr>
        <w:t xml:space="preserve">A part of the </w:t>
      </w:r>
      <w:r w:rsidR="00165DF1" w:rsidRPr="00475AB7">
        <w:rPr>
          <w:lang w:val="en-GB"/>
        </w:rPr>
        <w:t>Annual</w:t>
      </w:r>
      <w:r w:rsidR="003554FB" w:rsidRPr="00475AB7">
        <w:rPr>
          <w:lang w:val="en-GB"/>
        </w:rPr>
        <w:t xml:space="preserve"> Meeting</w:t>
      </w:r>
      <w:r w:rsidRPr="00475AB7">
        <w:rPr>
          <w:lang w:val="en-GB"/>
        </w:rPr>
        <w:t xml:space="preserve"> will focus on the </w:t>
      </w:r>
      <w:r w:rsidR="003554FB" w:rsidRPr="00475AB7">
        <w:rPr>
          <w:lang w:val="en-GB"/>
        </w:rPr>
        <w:t>Association</w:t>
      </w:r>
      <w:r w:rsidRPr="00475AB7">
        <w:rPr>
          <w:lang w:val="en-GB"/>
        </w:rPr>
        <w:t>:</w:t>
      </w:r>
    </w:p>
    <w:p w14:paraId="14CBD2AC" w14:textId="2C8CF7BC" w:rsidR="002C63DA" w:rsidRPr="00475AB7" w:rsidRDefault="00DD1E41" w:rsidP="002E63DC">
      <w:pPr>
        <w:rPr>
          <w:lang w:val="en-GB"/>
        </w:rPr>
      </w:pPr>
      <w:r w:rsidRPr="00475AB7">
        <w:rPr>
          <w:lang w:val="en-GB"/>
        </w:rPr>
        <w:t>1</w:t>
      </w:r>
      <w:r w:rsidR="002C63DA" w:rsidRPr="00475AB7">
        <w:rPr>
          <w:lang w:val="en-GB"/>
        </w:rPr>
        <w:t xml:space="preserve">. The report of the </w:t>
      </w:r>
      <w:r w:rsidR="003554FB" w:rsidRPr="00475AB7">
        <w:rPr>
          <w:lang w:val="en-GB"/>
        </w:rPr>
        <w:t>Association</w:t>
      </w:r>
      <w:r w:rsidR="002C63DA" w:rsidRPr="00475AB7">
        <w:rPr>
          <w:lang w:val="en-GB"/>
        </w:rPr>
        <w:t xml:space="preserve"> activities since last meetings. </w:t>
      </w:r>
    </w:p>
    <w:p w14:paraId="6A5DCAC7" w14:textId="693546A5" w:rsidR="002C63DA" w:rsidRPr="00475AB7" w:rsidRDefault="00DD1E41" w:rsidP="002E63DC">
      <w:pPr>
        <w:rPr>
          <w:lang w:val="en-GB"/>
        </w:rPr>
      </w:pPr>
      <w:r w:rsidRPr="00475AB7">
        <w:rPr>
          <w:lang w:val="en-GB"/>
        </w:rPr>
        <w:t>2</w:t>
      </w:r>
      <w:r w:rsidR="002C63DA" w:rsidRPr="00475AB7">
        <w:rPr>
          <w:lang w:val="en-GB"/>
        </w:rPr>
        <w:t>. Election of Board members</w:t>
      </w:r>
      <w:r w:rsidR="00B04C35" w:rsidRPr="00475AB7">
        <w:rPr>
          <w:lang w:val="en-GB"/>
        </w:rPr>
        <w:t xml:space="preserve"> </w:t>
      </w:r>
    </w:p>
    <w:p w14:paraId="2B391A46" w14:textId="399A16D9" w:rsidR="002C63DA" w:rsidRPr="00475AB7" w:rsidRDefault="00DD1E41" w:rsidP="002E63DC">
      <w:pPr>
        <w:rPr>
          <w:lang w:val="en-GB"/>
        </w:rPr>
      </w:pPr>
      <w:r w:rsidRPr="00475AB7">
        <w:rPr>
          <w:lang w:val="en-GB"/>
        </w:rPr>
        <w:t>3</w:t>
      </w:r>
      <w:r w:rsidR="002C63DA" w:rsidRPr="00475AB7">
        <w:rPr>
          <w:lang w:val="en-GB"/>
        </w:rPr>
        <w:t>. Approval of the accounts for the previous year</w:t>
      </w:r>
      <w:r w:rsidR="002D74A7" w:rsidRPr="00475AB7">
        <w:rPr>
          <w:lang w:val="en-GB"/>
        </w:rPr>
        <w:t xml:space="preserve"> (from the last </w:t>
      </w:r>
      <w:r w:rsidR="005301AE" w:rsidRPr="00475AB7">
        <w:rPr>
          <w:lang w:val="en-GB"/>
        </w:rPr>
        <w:t xml:space="preserve">Annual </w:t>
      </w:r>
      <w:r w:rsidR="002D74A7" w:rsidRPr="00475AB7">
        <w:rPr>
          <w:lang w:val="en-GB"/>
        </w:rPr>
        <w:t>Meeting)</w:t>
      </w:r>
      <w:r w:rsidR="002C63DA" w:rsidRPr="00475AB7">
        <w:rPr>
          <w:lang w:val="en-GB"/>
        </w:rPr>
        <w:t>.</w:t>
      </w:r>
    </w:p>
    <w:p w14:paraId="48B1AB13" w14:textId="23BB92A8" w:rsidR="002C63DA" w:rsidRPr="00475AB7" w:rsidRDefault="00DD1E41" w:rsidP="002E63DC">
      <w:pPr>
        <w:rPr>
          <w:lang w:val="en-GB"/>
        </w:rPr>
      </w:pPr>
      <w:r w:rsidRPr="00475AB7">
        <w:rPr>
          <w:lang w:val="en-GB"/>
        </w:rPr>
        <w:t>4</w:t>
      </w:r>
      <w:r w:rsidR="002C63DA" w:rsidRPr="00475AB7">
        <w:rPr>
          <w:lang w:val="en-GB"/>
        </w:rPr>
        <w:t xml:space="preserve">. Approval of </w:t>
      </w:r>
      <w:r w:rsidR="002D74A7" w:rsidRPr="00475AB7">
        <w:rPr>
          <w:lang w:val="en-GB"/>
        </w:rPr>
        <w:t>membership rates</w:t>
      </w:r>
      <w:r w:rsidR="002C63DA" w:rsidRPr="00475AB7">
        <w:rPr>
          <w:lang w:val="en-GB"/>
        </w:rPr>
        <w:t>.</w:t>
      </w:r>
    </w:p>
    <w:p w14:paraId="1BEAD08B" w14:textId="1F173088" w:rsidR="00DD1E41" w:rsidRPr="00475AB7" w:rsidRDefault="00DD1E41" w:rsidP="002E63DC">
      <w:pPr>
        <w:rPr>
          <w:lang w:val="en-GB"/>
        </w:rPr>
      </w:pPr>
      <w:r w:rsidRPr="00475AB7">
        <w:rPr>
          <w:lang w:val="en-GB"/>
        </w:rPr>
        <w:t xml:space="preserve">5. Exclusion of members if needed. </w:t>
      </w:r>
    </w:p>
    <w:p w14:paraId="62FCC1DB" w14:textId="77777777" w:rsidR="002C63DA" w:rsidRPr="00475AB7" w:rsidRDefault="002C63DA" w:rsidP="002E63DC">
      <w:pPr>
        <w:rPr>
          <w:lang w:val="en-GB"/>
        </w:rPr>
      </w:pPr>
      <w:r w:rsidRPr="00475AB7">
        <w:rPr>
          <w:lang w:val="en-GB"/>
        </w:rPr>
        <w:t xml:space="preserve">6. Adoption of the </w:t>
      </w:r>
      <w:r w:rsidR="003554FB" w:rsidRPr="00475AB7">
        <w:rPr>
          <w:lang w:val="en-GB"/>
        </w:rPr>
        <w:t>Association</w:t>
      </w:r>
      <w:r w:rsidRPr="00475AB7">
        <w:rPr>
          <w:lang w:val="en-GB"/>
        </w:rPr>
        <w:t xml:space="preserve"> budget for the coming year.</w:t>
      </w:r>
    </w:p>
    <w:p w14:paraId="15A5D31E" w14:textId="77777777" w:rsidR="002C63DA" w:rsidRPr="00475AB7" w:rsidRDefault="002C63DA" w:rsidP="002E63DC">
      <w:pPr>
        <w:rPr>
          <w:lang w:val="en-GB"/>
        </w:rPr>
      </w:pPr>
      <w:r w:rsidRPr="00475AB7">
        <w:rPr>
          <w:lang w:val="en-GB"/>
        </w:rPr>
        <w:t xml:space="preserve">7. And any other subject relating to the purpose and running of the </w:t>
      </w:r>
      <w:r w:rsidR="003554FB" w:rsidRPr="00475AB7">
        <w:rPr>
          <w:lang w:val="en-GB"/>
        </w:rPr>
        <w:t>Association</w:t>
      </w:r>
      <w:r w:rsidRPr="00475AB7">
        <w:rPr>
          <w:lang w:val="en-GB"/>
        </w:rPr>
        <w:t>.</w:t>
      </w:r>
    </w:p>
    <w:p w14:paraId="15A0D03C" w14:textId="1A5BC4DE" w:rsidR="002C63DA" w:rsidRPr="00475AB7" w:rsidRDefault="00FD33A3" w:rsidP="002E63DC">
      <w:pPr>
        <w:rPr>
          <w:lang w:val="en-GB"/>
        </w:rPr>
      </w:pPr>
      <w:r w:rsidRPr="00475AB7">
        <w:rPr>
          <w:lang w:val="en-GB"/>
        </w:rPr>
        <w:t>Only members are allowed to vote</w:t>
      </w:r>
      <w:r w:rsidR="005301AE" w:rsidRPr="00475AB7">
        <w:rPr>
          <w:lang w:val="en-GB"/>
        </w:rPr>
        <w:t>;</w:t>
      </w:r>
      <w:r w:rsidR="00824A1B" w:rsidRPr="00475AB7">
        <w:rPr>
          <w:lang w:val="en-GB"/>
        </w:rPr>
        <w:t xml:space="preserve"> one member may act as proxy for up to five non- present members during voting</w:t>
      </w:r>
      <w:r w:rsidRPr="00475AB7">
        <w:rPr>
          <w:lang w:val="en-GB"/>
        </w:rPr>
        <w:t xml:space="preserve">. </w:t>
      </w:r>
      <w:r w:rsidR="005301AE" w:rsidRPr="00475AB7">
        <w:rPr>
          <w:lang w:val="en-GB"/>
        </w:rPr>
        <w:t>A</w:t>
      </w:r>
      <w:r w:rsidR="00C97B9F" w:rsidRPr="00475AB7">
        <w:rPr>
          <w:lang w:val="en-GB"/>
        </w:rPr>
        <w:t xml:space="preserve"> simple majority of votes is needed</w:t>
      </w:r>
      <w:r w:rsidR="005301AE" w:rsidRPr="00475AB7">
        <w:rPr>
          <w:lang w:val="en-GB"/>
        </w:rPr>
        <w:t xml:space="preserve"> to carry a decision</w:t>
      </w:r>
      <w:r w:rsidR="00C97B9F" w:rsidRPr="00475AB7">
        <w:rPr>
          <w:lang w:val="en-GB"/>
        </w:rPr>
        <w:t>.</w:t>
      </w:r>
      <w:r w:rsidR="00D05DF0" w:rsidRPr="00475AB7">
        <w:rPr>
          <w:lang w:val="en-GB"/>
        </w:rPr>
        <w:t xml:space="preserve"> </w:t>
      </w:r>
    </w:p>
    <w:p w14:paraId="55615953" w14:textId="77777777" w:rsidR="003554FB" w:rsidRPr="00475AB7" w:rsidRDefault="003554FB" w:rsidP="002E63DC">
      <w:pPr>
        <w:rPr>
          <w:lang w:val="en-GB"/>
        </w:rPr>
      </w:pPr>
    </w:p>
    <w:p w14:paraId="12ACA297" w14:textId="77777777" w:rsidR="003554FB" w:rsidRPr="00475AB7" w:rsidRDefault="003554FB" w:rsidP="003554FB">
      <w:pPr>
        <w:rPr>
          <w:b/>
          <w:lang w:val="en-GB"/>
        </w:rPr>
      </w:pPr>
      <w:r w:rsidRPr="00475AB7">
        <w:rPr>
          <w:b/>
          <w:lang w:val="en-GB"/>
        </w:rPr>
        <w:t>Extraordinary Meeting</w:t>
      </w:r>
    </w:p>
    <w:p w14:paraId="03E641BE" w14:textId="676B50E8" w:rsidR="003554FB" w:rsidRPr="00475AB7" w:rsidRDefault="003554FB" w:rsidP="003554FB">
      <w:pPr>
        <w:rPr>
          <w:lang w:val="en-GB"/>
        </w:rPr>
      </w:pPr>
      <w:r w:rsidRPr="00475AB7">
        <w:rPr>
          <w:lang w:val="en-GB"/>
        </w:rPr>
        <w:t xml:space="preserve">The modification of the above articles of the Association or the dissolution of the Association may only take place at an Extraordinary Meeting specifically called to that effect. The Extraordinary Meeting must comprise at least one quarter of all active members present at the last </w:t>
      </w:r>
      <w:r w:rsidR="005301AE" w:rsidRPr="00475AB7">
        <w:rPr>
          <w:lang w:val="en-GB"/>
        </w:rPr>
        <w:t xml:space="preserve">Annual </w:t>
      </w:r>
      <w:r w:rsidRPr="00475AB7">
        <w:rPr>
          <w:lang w:val="en-GB"/>
        </w:rPr>
        <w:t xml:space="preserve">Meeting and at least half of the Board. If </w:t>
      </w:r>
      <w:r w:rsidR="005301AE" w:rsidRPr="00475AB7">
        <w:rPr>
          <w:lang w:val="en-GB"/>
        </w:rPr>
        <w:t xml:space="preserve">a </w:t>
      </w:r>
      <w:r w:rsidRPr="00475AB7">
        <w:rPr>
          <w:lang w:val="en-GB"/>
        </w:rPr>
        <w:t xml:space="preserve"> quorum is nor reached for the Extraordinary Meeting at the first call, the Meeting will be called again following the same procedure, fifteen days later, and may validly deliberate, whatever the number of members present.</w:t>
      </w:r>
    </w:p>
    <w:p w14:paraId="3374C30E" w14:textId="77777777" w:rsidR="003554FB" w:rsidRPr="00475AB7" w:rsidRDefault="003554FB" w:rsidP="003554FB">
      <w:pPr>
        <w:rPr>
          <w:lang w:val="en-GB"/>
        </w:rPr>
      </w:pPr>
      <w:r w:rsidRPr="00475AB7">
        <w:rPr>
          <w:lang w:val="en-GB"/>
        </w:rPr>
        <w:t>Any proposal to modify the Articles or to dissolve the Association must be notified in writing to all members at least two months before the date of the Extraordinary Meeting.</w:t>
      </w:r>
    </w:p>
    <w:p w14:paraId="216BD04C" w14:textId="180C15D0" w:rsidR="003554FB" w:rsidRPr="00475AB7" w:rsidRDefault="003554FB" w:rsidP="003554FB">
      <w:pPr>
        <w:rPr>
          <w:lang w:val="en-GB"/>
        </w:rPr>
      </w:pPr>
      <w:r w:rsidRPr="00475AB7">
        <w:rPr>
          <w:lang w:val="en-GB"/>
        </w:rPr>
        <w:t>In the event of dissolution of the Association, decisions as to how the funds of the Association are to be used, once all obligations have been met in conformity with applicable law, will be taken at this last Extraordinary Meeting.</w:t>
      </w:r>
    </w:p>
    <w:sectPr w:rsidR="003554FB" w:rsidRPr="00475AB7" w:rsidSect="00F97B62">
      <w:headerReference w:type="even" r:id="rId12"/>
      <w:footerReference w:type="default" r:id="rId13"/>
      <w:headerReference w:type="first" r:id="rId14"/>
      <w:footerReference w:type="first" r:id="rId15"/>
      <w:pgSz w:w="11906" w:h="16838" w:code="9"/>
      <w:pgMar w:top="1440" w:right="1440" w:bottom="1440" w:left="1440" w:header="851" w:footer="36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B3983" w16cid:durableId="239F05A2"/>
  <w16cid:commentId w16cid:paraId="463FAE8A" w16cid:durableId="239F066A"/>
  <w16cid:commentId w16cid:paraId="3F90F8FD" w16cid:durableId="239F06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FD0B7" w14:textId="77777777" w:rsidR="00073A6D" w:rsidRDefault="00073A6D" w:rsidP="00B65B3A">
      <w:r>
        <w:separator/>
      </w:r>
    </w:p>
    <w:p w14:paraId="16A6AADD" w14:textId="77777777" w:rsidR="00073A6D" w:rsidRDefault="00073A6D"/>
  </w:endnote>
  <w:endnote w:type="continuationSeparator" w:id="0">
    <w:p w14:paraId="74B38BAC" w14:textId="77777777" w:rsidR="00073A6D" w:rsidRDefault="00073A6D" w:rsidP="00B65B3A">
      <w:r>
        <w:continuationSeparator/>
      </w:r>
    </w:p>
    <w:p w14:paraId="27023DE5" w14:textId="77777777" w:rsidR="00073A6D" w:rsidRDefault="00073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98186"/>
      <w:docPartObj>
        <w:docPartGallery w:val="Page Numbers (Bottom of Page)"/>
        <w:docPartUnique/>
      </w:docPartObj>
    </w:sdtPr>
    <w:sdtEndPr/>
    <w:sdtContent>
      <w:p w14:paraId="2794AA39" w14:textId="39BB32A6" w:rsidR="00A23C1F" w:rsidRDefault="00A23C1F">
        <w:pPr>
          <w:pStyle w:val="Footer"/>
          <w:jc w:val="right"/>
        </w:pPr>
        <w:r>
          <w:fldChar w:fldCharType="begin"/>
        </w:r>
        <w:r>
          <w:instrText>PAGE   \* MERGEFORMAT</w:instrText>
        </w:r>
        <w:r>
          <w:fldChar w:fldCharType="separate"/>
        </w:r>
        <w:r w:rsidR="00503F7D" w:rsidRPr="00503F7D">
          <w:rPr>
            <w:noProof/>
            <w:lang w:val="sv-SE"/>
          </w:rPr>
          <w:t>2</w:t>
        </w:r>
        <w:r>
          <w:fldChar w:fldCharType="end"/>
        </w:r>
      </w:p>
    </w:sdtContent>
  </w:sdt>
  <w:p w14:paraId="537E1912" w14:textId="77777777" w:rsidR="00A23C1F" w:rsidRDefault="00A2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656052"/>
      <w:docPartObj>
        <w:docPartGallery w:val="Page Numbers (Bottom of Page)"/>
        <w:docPartUnique/>
      </w:docPartObj>
    </w:sdtPr>
    <w:sdtEndPr/>
    <w:sdtContent>
      <w:p w14:paraId="7AD76881" w14:textId="70C29E1C" w:rsidR="00A23C1F" w:rsidRDefault="00A23C1F">
        <w:pPr>
          <w:pStyle w:val="Footer"/>
          <w:jc w:val="right"/>
        </w:pPr>
        <w:r>
          <w:fldChar w:fldCharType="begin"/>
        </w:r>
        <w:r>
          <w:instrText xml:space="preserve"> PAGE   \* MERGEFORMAT </w:instrText>
        </w:r>
        <w:r>
          <w:fldChar w:fldCharType="separate"/>
        </w:r>
        <w:r w:rsidR="00503F7D">
          <w:rPr>
            <w:noProof/>
          </w:rPr>
          <w:t>1</w:t>
        </w:r>
        <w:r>
          <w:fldChar w:fldCharType="end"/>
        </w:r>
      </w:p>
    </w:sdtContent>
  </w:sdt>
  <w:p w14:paraId="60D8DE5C" w14:textId="77777777" w:rsidR="00A23C1F" w:rsidRDefault="00A2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B17A1" w14:textId="77777777" w:rsidR="00073A6D" w:rsidRDefault="00073A6D" w:rsidP="00B65B3A">
      <w:r>
        <w:separator/>
      </w:r>
    </w:p>
  </w:footnote>
  <w:footnote w:type="continuationSeparator" w:id="0">
    <w:p w14:paraId="3F7D6B54" w14:textId="77777777" w:rsidR="00073A6D" w:rsidRDefault="00073A6D" w:rsidP="00B6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8115" w14:textId="77777777" w:rsidR="00CD410A" w:rsidRDefault="00CD410A" w:rsidP="00B65B3A">
    <w:pPr>
      <w:pStyle w:val="Header"/>
      <w:spacing w:before="240" w:after="276"/>
    </w:pPr>
  </w:p>
  <w:p w14:paraId="1F46CDB6" w14:textId="77777777" w:rsidR="00CD410A" w:rsidRDefault="00CD410A" w:rsidP="00B65B3A">
    <w:pPr>
      <w:spacing w:after="276"/>
    </w:pPr>
  </w:p>
  <w:p w14:paraId="7A4E72BD" w14:textId="77777777" w:rsidR="00CD410A" w:rsidRDefault="00CD410A"/>
  <w:p w14:paraId="2E94C2A2"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D8FA" w14:textId="77777777"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F5C1532"/>
    <w:multiLevelType w:val="hybridMultilevel"/>
    <w:tmpl w:val="CCC899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0"/>
    <w:rsid w:val="00002EF2"/>
    <w:rsid w:val="00017F5C"/>
    <w:rsid w:val="0002287F"/>
    <w:rsid w:val="000302D9"/>
    <w:rsid w:val="0003125C"/>
    <w:rsid w:val="0005173A"/>
    <w:rsid w:val="00053E90"/>
    <w:rsid w:val="00073A6D"/>
    <w:rsid w:val="00086125"/>
    <w:rsid w:val="000C6A49"/>
    <w:rsid w:val="000D0FE3"/>
    <w:rsid w:val="000E7044"/>
    <w:rsid w:val="000F5E03"/>
    <w:rsid w:val="001231E4"/>
    <w:rsid w:val="001406CC"/>
    <w:rsid w:val="001414D6"/>
    <w:rsid w:val="00152C1E"/>
    <w:rsid w:val="00153304"/>
    <w:rsid w:val="00165DF1"/>
    <w:rsid w:val="00196B58"/>
    <w:rsid w:val="001A1F63"/>
    <w:rsid w:val="001B155A"/>
    <w:rsid w:val="001C3335"/>
    <w:rsid w:val="001C4052"/>
    <w:rsid w:val="001E0C17"/>
    <w:rsid w:val="002169D8"/>
    <w:rsid w:val="00246D0E"/>
    <w:rsid w:val="002472F4"/>
    <w:rsid w:val="00254101"/>
    <w:rsid w:val="00265D48"/>
    <w:rsid w:val="00266BE1"/>
    <w:rsid w:val="002817AF"/>
    <w:rsid w:val="002C63DA"/>
    <w:rsid w:val="002D74A7"/>
    <w:rsid w:val="002E63DC"/>
    <w:rsid w:val="002E6AE3"/>
    <w:rsid w:val="003152C4"/>
    <w:rsid w:val="00316A97"/>
    <w:rsid w:val="00346952"/>
    <w:rsid w:val="003554FB"/>
    <w:rsid w:val="00372A1D"/>
    <w:rsid w:val="00373994"/>
    <w:rsid w:val="00384C8B"/>
    <w:rsid w:val="003B2F68"/>
    <w:rsid w:val="003E5DF0"/>
    <w:rsid w:val="00417F51"/>
    <w:rsid w:val="004210DE"/>
    <w:rsid w:val="004227D9"/>
    <w:rsid w:val="00426CA6"/>
    <w:rsid w:val="004332BF"/>
    <w:rsid w:val="004343E5"/>
    <w:rsid w:val="0045434E"/>
    <w:rsid w:val="00463513"/>
    <w:rsid w:val="00475AB7"/>
    <w:rsid w:val="004B6550"/>
    <w:rsid w:val="004C5CDB"/>
    <w:rsid w:val="00503F4C"/>
    <w:rsid w:val="00503F7D"/>
    <w:rsid w:val="00505276"/>
    <w:rsid w:val="00521C3B"/>
    <w:rsid w:val="0052484B"/>
    <w:rsid w:val="005267B8"/>
    <w:rsid w:val="005301AE"/>
    <w:rsid w:val="00574CAE"/>
    <w:rsid w:val="005B5620"/>
    <w:rsid w:val="006049CB"/>
    <w:rsid w:val="0060679E"/>
    <w:rsid w:val="006114A3"/>
    <w:rsid w:val="006323DC"/>
    <w:rsid w:val="00633F86"/>
    <w:rsid w:val="00695E24"/>
    <w:rsid w:val="006C5E84"/>
    <w:rsid w:val="006C7BA1"/>
    <w:rsid w:val="006C7EEC"/>
    <w:rsid w:val="006C7EF6"/>
    <w:rsid w:val="006E4110"/>
    <w:rsid w:val="006F223F"/>
    <w:rsid w:val="007002D7"/>
    <w:rsid w:val="00707ACA"/>
    <w:rsid w:val="007121F4"/>
    <w:rsid w:val="007212EF"/>
    <w:rsid w:val="00775A94"/>
    <w:rsid w:val="0077745B"/>
    <w:rsid w:val="00777CB1"/>
    <w:rsid w:val="00796EB5"/>
    <w:rsid w:val="007B14B8"/>
    <w:rsid w:val="007D4D7A"/>
    <w:rsid w:val="007D4DFD"/>
    <w:rsid w:val="007E4639"/>
    <w:rsid w:val="007E47DA"/>
    <w:rsid w:val="007F3F68"/>
    <w:rsid w:val="007F6F9B"/>
    <w:rsid w:val="00824A1B"/>
    <w:rsid w:val="00843EA7"/>
    <w:rsid w:val="0084674F"/>
    <w:rsid w:val="00862510"/>
    <w:rsid w:val="00864EFB"/>
    <w:rsid w:val="00890B5B"/>
    <w:rsid w:val="008B35B5"/>
    <w:rsid w:val="008C7FA3"/>
    <w:rsid w:val="008E2971"/>
    <w:rsid w:val="008E2C57"/>
    <w:rsid w:val="008E724E"/>
    <w:rsid w:val="008F24D9"/>
    <w:rsid w:val="009109E8"/>
    <w:rsid w:val="009662BC"/>
    <w:rsid w:val="009A190D"/>
    <w:rsid w:val="009B7A12"/>
    <w:rsid w:val="00A07925"/>
    <w:rsid w:val="00A22A18"/>
    <w:rsid w:val="00A23C1F"/>
    <w:rsid w:val="00A47A74"/>
    <w:rsid w:val="00A62DB3"/>
    <w:rsid w:val="00A73167"/>
    <w:rsid w:val="00A82303"/>
    <w:rsid w:val="00A8595D"/>
    <w:rsid w:val="00AA5A49"/>
    <w:rsid w:val="00AC0BC2"/>
    <w:rsid w:val="00AD1A0A"/>
    <w:rsid w:val="00AE7977"/>
    <w:rsid w:val="00AF0604"/>
    <w:rsid w:val="00AF5948"/>
    <w:rsid w:val="00B04C35"/>
    <w:rsid w:val="00B30794"/>
    <w:rsid w:val="00B54D19"/>
    <w:rsid w:val="00B65B3A"/>
    <w:rsid w:val="00B776B6"/>
    <w:rsid w:val="00BA0E41"/>
    <w:rsid w:val="00BD281F"/>
    <w:rsid w:val="00BF1046"/>
    <w:rsid w:val="00BF2F90"/>
    <w:rsid w:val="00BF5EBE"/>
    <w:rsid w:val="00C07176"/>
    <w:rsid w:val="00C26923"/>
    <w:rsid w:val="00C32E09"/>
    <w:rsid w:val="00C37F7B"/>
    <w:rsid w:val="00C56D4E"/>
    <w:rsid w:val="00C62AB9"/>
    <w:rsid w:val="00C84384"/>
    <w:rsid w:val="00C87604"/>
    <w:rsid w:val="00C97B9F"/>
    <w:rsid w:val="00CB57EA"/>
    <w:rsid w:val="00CC31D7"/>
    <w:rsid w:val="00CD410A"/>
    <w:rsid w:val="00D00E93"/>
    <w:rsid w:val="00D05DF0"/>
    <w:rsid w:val="00D65A45"/>
    <w:rsid w:val="00D83999"/>
    <w:rsid w:val="00DB02E7"/>
    <w:rsid w:val="00DB7E7E"/>
    <w:rsid w:val="00DC260E"/>
    <w:rsid w:val="00DD1E41"/>
    <w:rsid w:val="00DD47FD"/>
    <w:rsid w:val="00DD59D8"/>
    <w:rsid w:val="00DF14CB"/>
    <w:rsid w:val="00DF2ED0"/>
    <w:rsid w:val="00DF6790"/>
    <w:rsid w:val="00E00700"/>
    <w:rsid w:val="00E01AE2"/>
    <w:rsid w:val="00E032A9"/>
    <w:rsid w:val="00E11BD3"/>
    <w:rsid w:val="00E17891"/>
    <w:rsid w:val="00E32A53"/>
    <w:rsid w:val="00E5258F"/>
    <w:rsid w:val="00EE1903"/>
    <w:rsid w:val="00EE604A"/>
    <w:rsid w:val="00F05B25"/>
    <w:rsid w:val="00F171CE"/>
    <w:rsid w:val="00F240C5"/>
    <w:rsid w:val="00F36535"/>
    <w:rsid w:val="00F370B7"/>
    <w:rsid w:val="00F616DB"/>
    <w:rsid w:val="00F74F50"/>
    <w:rsid w:val="00F96F2A"/>
    <w:rsid w:val="00F97B62"/>
    <w:rsid w:val="00FD0A11"/>
    <w:rsid w:val="00FD33A3"/>
    <w:rsid w:val="00FE3E3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A11C84"/>
  <w15:chartTrackingRefBased/>
  <w15:docId w15:val="{4253BE13-663A-49ED-9111-D04B3C18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7D"/>
    <w:rPr>
      <w:rFonts w:asciiTheme="minorHAnsi" w:hAnsiTheme="minorHAnsi"/>
    </w:rPr>
  </w:style>
  <w:style w:type="paragraph" w:styleId="Heading1">
    <w:name w:val="heading 1"/>
    <w:basedOn w:val="Normal"/>
    <w:next w:val="Normal"/>
    <w:link w:val="Heading1Char"/>
    <w:uiPriority w:val="9"/>
    <w:qFormat/>
    <w:rsid w:val="00503F7D"/>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503F7D"/>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503F7D"/>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503F7D"/>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503F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3F7D"/>
  </w:style>
  <w:style w:type="character" w:customStyle="1" w:styleId="Heading1Char">
    <w:name w:val="Heading 1 Char"/>
    <w:basedOn w:val="DefaultParagraphFont"/>
    <w:link w:val="Heading1"/>
    <w:uiPriority w:val="9"/>
    <w:rsid w:val="00503F7D"/>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503F7D"/>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503F7D"/>
    <w:rPr>
      <w:rFonts w:asciiTheme="minorHAnsi" w:eastAsiaTheme="majorEastAsia" w:hAnsiTheme="minorHAnsi" w:cstheme="majorBidi"/>
      <w:bCs/>
      <w:i/>
      <w:color w:val="000000" w:themeColor="accent1"/>
    </w:rPr>
  </w:style>
  <w:style w:type="paragraph" w:styleId="Title">
    <w:name w:val="Title"/>
    <w:aliases w:val="Titel/Dokumentnamn"/>
    <w:basedOn w:val="Normal"/>
    <w:next w:val="Normal"/>
    <w:link w:val="TitleChar"/>
    <w:uiPriority w:val="99"/>
    <w:rsid w:val="00503F7D"/>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503F7D"/>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503F7D"/>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503F7D"/>
    <w:rPr>
      <w:rFonts w:asciiTheme="majorHAnsi" w:hAnsiTheme="majorHAnsi"/>
      <w:sz w:val="14"/>
    </w:rPr>
  </w:style>
  <w:style w:type="paragraph" w:styleId="Footer">
    <w:name w:val="footer"/>
    <w:basedOn w:val="Header"/>
    <w:link w:val="FooterChar"/>
    <w:uiPriority w:val="99"/>
    <w:rsid w:val="00503F7D"/>
    <w:pPr>
      <w:tabs>
        <w:tab w:val="clear" w:pos="3686"/>
        <w:tab w:val="left" w:pos="4111"/>
      </w:tabs>
    </w:pPr>
    <w:rPr>
      <w:lang w:val="en-GB"/>
    </w:rPr>
  </w:style>
  <w:style w:type="character" w:customStyle="1" w:styleId="FooterChar">
    <w:name w:val="Footer Char"/>
    <w:basedOn w:val="DefaultParagraphFont"/>
    <w:link w:val="Footer"/>
    <w:uiPriority w:val="99"/>
    <w:rsid w:val="00503F7D"/>
    <w:rPr>
      <w:rFonts w:asciiTheme="majorHAnsi" w:hAnsiTheme="majorHAnsi"/>
      <w:sz w:val="14"/>
      <w:lang w:val="en-GB"/>
    </w:rPr>
  </w:style>
  <w:style w:type="character" w:styleId="PlaceholderText">
    <w:name w:val="Placeholder Text"/>
    <w:basedOn w:val="DefaultParagraphFont"/>
    <w:uiPriority w:val="99"/>
    <w:semiHidden/>
    <w:rsid w:val="00503F7D"/>
    <w:rPr>
      <w:color w:val="808080"/>
    </w:rPr>
  </w:style>
  <w:style w:type="paragraph" w:styleId="BalloonText">
    <w:name w:val="Balloon Text"/>
    <w:basedOn w:val="Normal"/>
    <w:link w:val="BalloonTextChar"/>
    <w:uiPriority w:val="99"/>
    <w:semiHidden/>
    <w:unhideWhenUsed/>
    <w:rsid w:val="00503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7D"/>
    <w:rPr>
      <w:rFonts w:ascii="Tahoma" w:hAnsi="Tahoma" w:cs="Tahoma"/>
      <w:sz w:val="16"/>
      <w:szCs w:val="16"/>
    </w:rPr>
  </w:style>
  <w:style w:type="table" w:styleId="TableGrid">
    <w:name w:val="Table Grid"/>
    <w:basedOn w:val="TableNormal"/>
    <w:uiPriority w:val="59"/>
    <w:rsid w:val="0050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503F7D"/>
    <w:pPr>
      <w:tabs>
        <w:tab w:val="clear" w:pos="9072"/>
        <w:tab w:val="right" w:pos="8789"/>
      </w:tabs>
    </w:pPr>
  </w:style>
  <w:style w:type="character" w:styleId="Hyperlink">
    <w:name w:val="Hyperlink"/>
    <w:basedOn w:val="DefaultParagraphFont"/>
    <w:uiPriority w:val="99"/>
    <w:semiHidden/>
    <w:qFormat/>
    <w:rsid w:val="00503F7D"/>
    <w:rPr>
      <w:color w:val="0000FF"/>
      <w:u w:val="single"/>
    </w:rPr>
  </w:style>
  <w:style w:type="paragraph" w:styleId="TOCHeading">
    <w:name w:val="TOC Heading"/>
    <w:basedOn w:val="Heading1"/>
    <w:next w:val="Normal"/>
    <w:uiPriority w:val="39"/>
    <w:semiHidden/>
    <w:rsid w:val="00503F7D"/>
    <w:pPr>
      <w:pageBreakBefore/>
      <w:suppressAutoHyphens w:val="0"/>
      <w:outlineLvl w:val="9"/>
    </w:pPr>
    <w:rPr>
      <w:lang w:val="en-US" w:eastAsia="ja-JP"/>
    </w:rPr>
  </w:style>
  <w:style w:type="paragraph" w:styleId="Quote">
    <w:name w:val="Quote"/>
    <w:basedOn w:val="Normal"/>
    <w:link w:val="QuoteChar"/>
    <w:uiPriority w:val="10"/>
    <w:qFormat/>
    <w:rsid w:val="00503F7D"/>
    <w:pPr>
      <w:spacing w:after="220"/>
      <w:ind w:left="357"/>
    </w:pPr>
    <w:rPr>
      <w:iCs/>
      <w:color w:val="000000" w:themeColor="text1"/>
      <w:sz w:val="20"/>
    </w:rPr>
  </w:style>
  <w:style w:type="character" w:customStyle="1" w:styleId="QuoteChar">
    <w:name w:val="Quote Char"/>
    <w:basedOn w:val="DefaultParagraphFont"/>
    <w:link w:val="Quote"/>
    <w:uiPriority w:val="10"/>
    <w:rsid w:val="00503F7D"/>
    <w:rPr>
      <w:rFonts w:asciiTheme="minorHAnsi" w:hAnsiTheme="minorHAnsi"/>
      <w:iCs/>
      <w:color w:val="000000" w:themeColor="text1"/>
      <w:sz w:val="20"/>
    </w:rPr>
  </w:style>
  <w:style w:type="paragraph" w:styleId="TOC1">
    <w:name w:val="toc 1"/>
    <w:basedOn w:val="Normal"/>
    <w:next w:val="Normal"/>
    <w:uiPriority w:val="39"/>
    <w:semiHidden/>
    <w:rsid w:val="00503F7D"/>
    <w:pPr>
      <w:spacing w:beforeLines="100" w:before="100" w:after="0"/>
    </w:pPr>
  </w:style>
  <w:style w:type="paragraph" w:styleId="TOC2">
    <w:name w:val="toc 2"/>
    <w:basedOn w:val="Normal"/>
    <w:next w:val="Normal"/>
    <w:uiPriority w:val="99"/>
    <w:semiHidden/>
    <w:rsid w:val="00503F7D"/>
    <w:pPr>
      <w:spacing w:after="0"/>
      <w:ind w:left="276"/>
    </w:pPr>
  </w:style>
  <w:style w:type="paragraph" w:styleId="TOC3">
    <w:name w:val="toc 3"/>
    <w:basedOn w:val="Normal"/>
    <w:next w:val="Normal"/>
    <w:uiPriority w:val="99"/>
    <w:semiHidden/>
    <w:rsid w:val="00503F7D"/>
    <w:pPr>
      <w:spacing w:after="0"/>
      <w:ind w:left="552"/>
    </w:pPr>
  </w:style>
  <w:style w:type="character" w:styleId="Emphasis">
    <w:name w:val="Emphasis"/>
    <w:basedOn w:val="DefaultParagraphFont"/>
    <w:uiPriority w:val="1"/>
    <w:rsid w:val="00503F7D"/>
    <w:rPr>
      <w:i/>
      <w:iCs/>
    </w:rPr>
  </w:style>
  <w:style w:type="paragraph" w:styleId="TOC4">
    <w:name w:val="toc 4"/>
    <w:basedOn w:val="Normal"/>
    <w:next w:val="Normal"/>
    <w:uiPriority w:val="99"/>
    <w:semiHidden/>
    <w:rsid w:val="00503F7D"/>
    <w:pPr>
      <w:spacing w:after="100"/>
      <w:ind w:left="660"/>
    </w:pPr>
  </w:style>
  <w:style w:type="paragraph" w:styleId="TOC5">
    <w:name w:val="toc 5"/>
    <w:basedOn w:val="Normal"/>
    <w:next w:val="Normal"/>
    <w:uiPriority w:val="99"/>
    <w:semiHidden/>
    <w:rsid w:val="00503F7D"/>
    <w:pPr>
      <w:spacing w:after="100"/>
      <w:ind w:left="880"/>
    </w:pPr>
  </w:style>
  <w:style w:type="paragraph" w:styleId="TOC6">
    <w:name w:val="toc 6"/>
    <w:basedOn w:val="Normal"/>
    <w:next w:val="Normal"/>
    <w:uiPriority w:val="99"/>
    <w:semiHidden/>
    <w:rsid w:val="00503F7D"/>
    <w:pPr>
      <w:spacing w:after="100"/>
      <w:ind w:left="1100"/>
    </w:pPr>
  </w:style>
  <w:style w:type="paragraph" w:styleId="TOC7">
    <w:name w:val="toc 7"/>
    <w:basedOn w:val="Normal"/>
    <w:next w:val="Normal"/>
    <w:uiPriority w:val="99"/>
    <w:semiHidden/>
    <w:rsid w:val="00503F7D"/>
    <w:pPr>
      <w:spacing w:after="100"/>
      <w:ind w:left="1320"/>
    </w:pPr>
  </w:style>
  <w:style w:type="paragraph" w:styleId="TOC8">
    <w:name w:val="toc 8"/>
    <w:basedOn w:val="Normal"/>
    <w:next w:val="Normal"/>
    <w:uiPriority w:val="99"/>
    <w:semiHidden/>
    <w:rsid w:val="00503F7D"/>
    <w:pPr>
      <w:spacing w:after="100"/>
      <w:ind w:left="1540"/>
    </w:pPr>
  </w:style>
  <w:style w:type="paragraph" w:styleId="TOC9">
    <w:name w:val="toc 9"/>
    <w:basedOn w:val="Normal"/>
    <w:next w:val="Normal"/>
    <w:uiPriority w:val="99"/>
    <w:semiHidden/>
    <w:rsid w:val="00503F7D"/>
    <w:pPr>
      <w:spacing w:after="100"/>
      <w:ind w:left="1760"/>
    </w:pPr>
  </w:style>
  <w:style w:type="table" w:customStyle="1" w:styleId="Trelinjerstabell">
    <w:name w:val="Trelinjerstabell"/>
    <w:basedOn w:val="TableNormal"/>
    <w:uiPriority w:val="99"/>
    <w:rsid w:val="00503F7D"/>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503F7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503F7D"/>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503F7D"/>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503F7D"/>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503F7D"/>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503F7D"/>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503F7D"/>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503F7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503F7D"/>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503F7D"/>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503F7D"/>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503F7D"/>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503F7D"/>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503F7D"/>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503F7D"/>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503F7D"/>
    <w:pPr>
      <w:ind w:right="4111"/>
    </w:pPr>
  </w:style>
  <w:style w:type="character" w:styleId="Strong">
    <w:name w:val="Strong"/>
    <w:basedOn w:val="DefaultParagraphFont"/>
    <w:uiPriority w:val="1"/>
    <w:rsid w:val="00503F7D"/>
    <w:rPr>
      <w:b/>
      <w:bCs/>
    </w:rPr>
  </w:style>
  <w:style w:type="table" w:customStyle="1" w:styleId="Sidfottabell">
    <w:name w:val="Sidfot tabell"/>
    <w:basedOn w:val="TableNormal"/>
    <w:uiPriority w:val="99"/>
    <w:rsid w:val="00503F7D"/>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503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F7D"/>
    <w:rPr>
      <w:rFonts w:asciiTheme="minorHAnsi" w:hAnsiTheme="minorHAnsi"/>
      <w:sz w:val="20"/>
      <w:szCs w:val="20"/>
    </w:rPr>
  </w:style>
  <w:style w:type="character" w:styleId="FootnoteReference">
    <w:name w:val="footnote reference"/>
    <w:basedOn w:val="DefaultParagraphFont"/>
    <w:uiPriority w:val="99"/>
    <w:semiHidden/>
    <w:unhideWhenUsed/>
    <w:rsid w:val="00503F7D"/>
    <w:rPr>
      <w:vertAlign w:val="superscript"/>
    </w:rPr>
  </w:style>
  <w:style w:type="character" w:customStyle="1" w:styleId="Heading4Char">
    <w:name w:val="Heading 4 Char"/>
    <w:basedOn w:val="DefaultParagraphFont"/>
    <w:link w:val="Heading4"/>
    <w:uiPriority w:val="9"/>
    <w:rsid w:val="00503F7D"/>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503F7D"/>
    <w:rPr>
      <w:rFonts w:asciiTheme="majorHAnsi" w:hAnsiTheme="majorHAnsi"/>
      <w:color w:val="auto"/>
      <w:sz w:val="14"/>
    </w:rPr>
  </w:style>
  <w:style w:type="character" w:customStyle="1" w:styleId="Sidfotmallarna">
    <w:name w:val="Sidfot mallarna"/>
    <w:basedOn w:val="DefaultParagraphFont"/>
    <w:uiPriority w:val="1"/>
    <w:rsid w:val="00503F7D"/>
    <w:rPr>
      <w:rFonts w:asciiTheme="majorHAnsi" w:hAnsiTheme="majorHAnsi"/>
      <w:sz w:val="14"/>
    </w:rPr>
  </w:style>
  <w:style w:type="character" w:customStyle="1" w:styleId="Sidfotmallarnagr">
    <w:name w:val="Sidfot mallarna grå"/>
    <w:basedOn w:val="DefaultParagraphFont"/>
    <w:uiPriority w:val="1"/>
    <w:rsid w:val="00503F7D"/>
    <w:rPr>
      <w:color w:val="7F7F7F" w:themeColor="text1" w:themeTint="80"/>
    </w:rPr>
  </w:style>
  <w:style w:type="paragraph" w:customStyle="1" w:styleId="TillfalligText">
    <w:name w:val="TillfalligText"/>
    <w:basedOn w:val="Normal"/>
    <w:link w:val="TillfalligTextChar"/>
    <w:rsid w:val="00503F7D"/>
    <w:pPr>
      <w:spacing w:after="120"/>
    </w:pPr>
    <w:rPr>
      <w:rFonts w:cstheme="minorHAnsi"/>
      <w:bdr w:val="single" w:sz="4" w:space="0" w:color="auto"/>
    </w:rPr>
  </w:style>
  <w:style w:type="character" w:customStyle="1" w:styleId="TillfalligTextChar">
    <w:name w:val="TillfalligText Char"/>
    <w:basedOn w:val="DefaultParagraphFont"/>
    <w:link w:val="TillfalligText"/>
    <w:rsid w:val="00503F7D"/>
    <w:rPr>
      <w:rFonts w:asciiTheme="minorHAnsi" w:hAnsiTheme="minorHAnsi" w:cstheme="minorHAnsi"/>
      <w:bdr w:val="single" w:sz="4" w:space="0" w:color="auto"/>
    </w:rPr>
  </w:style>
  <w:style w:type="paragraph" w:styleId="ListBullet">
    <w:name w:val="List Bullet"/>
    <w:basedOn w:val="Normal"/>
    <w:uiPriority w:val="99"/>
    <w:qFormat/>
    <w:rsid w:val="00503F7D"/>
    <w:pPr>
      <w:numPr>
        <w:numId w:val="4"/>
      </w:numPr>
      <w:contextualSpacing/>
    </w:pPr>
  </w:style>
  <w:style w:type="paragraph" w:styleId="ListNumber">
    <w:name w:val="List Number"/>
    <w:basedOn w:val="Normal"/>
    <w:uiPriority w:val="99"/>
    <w:qFormat/>
    <w:rsid w:val="00503F7D"/>
    <w:pPr>
      <w:numPr>
        <w:numId w:val="3"/>
      </w:numPr>
      <w:contextualSpacing/>
    </w:pPr>
  </w:style>
  <w:style w:type="paragraph" w:styleId="ListParagraph">
    <w:name w:val="List Paragraph"/>
    <w:basedOn w:val="Normal"/>
    <w:uiPriority w:val="34"/>
    <w:rsid w:val="000E7044"/>
    <w:pPr>
      <w:ind w:left="720"/>
      <w:contextualSpacing/>
    </w:pPr>
  </w:style>
  <w:style w:type="character" w:styleId="CommentReference">
    <w:name w:val="annotation reference"/>
    <w:basedOn w:val="DefaultParagraphFont"/>
    <w:uiPriority w:val="99"/>
    <w:semiHidden/>
    <w:unhideWhenUsed/>
    <w:rsid w:val="009A190D"/>
    <w:rPr>
      <w:sz w:val="16"/>
      <w:szCs w:val="16"/>
    </w:rPr>
  </w:style>
  <w:style w:type="paragraph" w:styleId="CommentText">
    <w:name w:val="annotation text"/>
    <w:basedOn w:val="Normal"/>
    <w:link w:val="CommentTextChar"/>
    <w:uiPriority w:val="99"/>
    <w:semiHidden/>
    <w:unhideWhenUsed/>
    <w:rsid w:val="009A190D"/>
    <w:rPr>
      <w:sz w:val="20"/>
      <w:szCs w:val="20"/>
    </w:rPr>
  </w:style>
  <w:style w:type="character" w:customStyle="1" w:styleId="CommentTextChar">
    <w:name w:val="Comment Text Char"/>
    <w:basedOn w:val="DefaultParagraphFont"/>
    <w:link w:val="CommentText"/>
    <w:uiPriority w:val="99"/>
    <w:semiHidden/>
    <w:rsid w:val="009A190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A190D"/>
    <w:rPr>
      <w:b/>
      <w:bCs/>
    </w:rPr>
  </w:style>
  <w:style w:type="character" w:customStyle="1" w:styleId="CommentSubjectChar">
    <w:name w:val="Comment Subject Char"/>
    <w:basedOn w:val="CommentTextChar"/>
    <w:link w:val="CommentSubject"/>
    <w:uiPriority w:val="99"/>
    <w:semiHidden/>
    <w:rsid w:val="009A190D"/>
    <w:rPr>
      <w:rFonts w:asciiTheme="minorHAnsi" w:hAnsiTheme="minorHAnsi"/>
      <w:b/>
      <w:bCs/>
      <w:sz w:val="20"/>
      <w:szCs w:val="20"/>
    </w:rPr>
  </w:style>
  <w:style w:type="character" w:customStyle="1" w:styleId="apple-converted-space">
    <w:name w:val="apple-converted-space"/>
    <w:basedOn w:val="DefaultParagraphFont"/>
    <w:rsid w:val="0003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541721052">
      <w:bodyDiv w:val="1"/>
      <w:marLeft w:val="0"/>
      <w:marRight w:val="0"/>
      <w:marTop w:val="0"/>
      <w:marBottom w:val="0"/>
      <w:divBdr>
        <w:top w:val="none" w:sz="0" w:space="0" w:color="auto"/>
        <w:left w:val="none" w:sz="0" w:space="0" w:color="auto"/>
        <w:bottom w:val="none" w:sz="0" w:space="0" w:color="auto"/>
        <w:right w:val="none" w:sz="0" w:space="0" w:color="auto"/>
      </w:divBdr>
    </w:div>
    <w:div w:id="117868897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E4D405E9-834D-476B-A237-C1A86144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948</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Sjunnesson</dc:creator>
  <cp:keywords/>
  <dc:description/>
  <cp:lastModifiedBy>Ylva Sjunnesson</cp:lastModifiedBy>
  <cp:revision>6</cp:revision>
  <cp:lastPrinted>2012-03-26T17:07:00Z</cp:lastPrinted>
  <dcterms:created xsi:type="dcterms:W3CDTF">2021-01-08T13:59:00Z</dcterms:created>
  <dcterms:modified xsi:type="dcterms:W3CDTF">2021-01-13T07:28:00Z</dcterms:modified>
</cp:coreProperties>
</file>